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032" w:rsidRPr="003408C9" w:rsidRDefault="00C54032" w:rsidP="00C54032">
      <w:pPr>
        <w:pStyle w:val="af5"/>
        <w:widowControl/>
        <w:rPr>
          <w:sz w:val="28"/>
          <w:szCs w:val="28"/>
        </w:rPr>
      </w:pPr>
      <w:r w:rsidRPr="003408C9">
        <w:rPr>
          <w:sz w:val="28"/>
          <w:szCs w:val="28"/>
        </w:rPr>
        <w:t>Пояснювальна записка</w:t>
      </w:r>
    </w:p>
    <w:p w:rsidR="00C54032" w:rsidRPr="003408C9" w:rsidRDefault="00C54032" w:rsidP="00C54032">
      <w:pPr>
        <w:pStyle w:val="af5"/>
        <w:widowControl/>
        <w:rPr>
          <w:sz w:val="28"/>
          <w:szCs w:val="28"/>
        </w:rPr>
      </w:pPr>
      <w:r w:rsidRPr="003408C9">
        <w:rPr>
          <w:sz w:val="28"/>
          <w:szCs w:val="28"/>
        </w:rPr>
        <w:t>до проекту рішення про бюджет Костянтинівської</w:t>
      </w:r>
    </w:p>
    <w:p w:rsidR="00C54032" w:rsidRPr="003408C9" w:rsidRDefault="00C54032" w:rsidP="00C54032">
      <w:pPr>
        <w:pStyle w:val="af5"/>
        <w:widowControl/>
        <w:rPr>
          <w:sz w:val="28"/>
          <w:szCs w:val="28"/>
        </w:rPr>
      </w:pPr>
      <w:r w:rsidRPr="003408C9">
        <w:rPr>
          <w:sz w:val="28"/>
          <w:szCs w:val="28"/>
        </w:rPr>
        <w:t>сільської територіальної громади на 2022 рік</w:t>
      </w:r>
    </w:p>
    <w:p w:rsidR="00C54032" w:rsidRPr="00432F36" w:rsidRDefault="00C54032" w:rsidP="00C54032">
      <w:pPr>
        <w:pStyle w:val="af5"/>
        <w:widowControl/>
        <w:jc w:val="left"/>
        <w:rPr>
          <w:sz w:val="28"/>
          <w:szCs w:val="28"/>
        </w:rPr>
      </w:pPr>
    </w:p>
    <w:p w:rsidR="00C54032" w:rsidRPr="00F66D01" w:rsidRDefault="00C54032" w:rsidP="00C54032">
      <w:pPr>
        <w:spacing w:after="120"/>
        <w:ind w:firstLine="709"/>
        <w:jc w:val="both"/>
        <w:rPr>
          <w:lang w:val="uk-UA"/>
        </w:rPr>
      </w:pPr>
      <w:r w:rsidRPr="00F66D01">
        <w:rPr>
          <w:lang w:val="uk-UA"/>
        </w:rPr>
        <w:t xml:space="preserve">При розробці показників бюджету Костянтинівської сільської </w:t>
      </w:r>
      <w:r w:rsidR="00D52ACA">
        <w:rPr>
          <w:lang w:val="uk-UA"/>
        </w:rPr>
        <w:t xml:space="preserve">територіальної громади </w:t>
      </w:r>
      <w:r w:rsidRPr="00F66D01">
        <w:rPr>
          <w:lang w:val="uk-UA"/>
        </w:rPr>
        <w:t>на 2022</w:t>
      </w:r>
      <w:r w:rsidRPr="00F66D01">
        <w:t> </w:t>
      </w:r>
      <w:r w:rsidRPr="00F66D01">
        <w:rPr>
          <w:lang w:val="uk-UA"/>
        </w:rPr>
        <w:t>рік взято до уваги положення Конституції України, вимоги Бюджетного кодексу України та Податкового кодексу України із змінами та доповненнями</w:t>
      </w:r>
      <w:r w:rsidRPr="00F66D01">
        <w:rPr>
          <w:bCs/>
          <w:lang w:val="uk-UA"/>
        </w:rPr>
        <w:t>,</w:t>
      </w:r>
      <w:r w:rsidRPr="005917E7">
        <w:rPr>
          <w:bCs/>
          <w:color w:val="FF0000"/>
          <w:lang w:val="uk-UA"/>
        </w:rPr>
        <w:t xml:space="preserve"> </w:t>
      </w:r>
      <w:r w:rsidRPr="00F66D01">
        <w:rPr>
          <w:lang w:val="uk-UA"/>
        </w:rPr>
        <w:t xml:space="preserve">з урахуванням розпорядження Кабінету </w:t>
      </w:r>
      <w:r w:rsidR="00D52ACA">
        <w:rPr>
          <w:lang w:val="uk-UA"/>
        </w:rPr>
        <w:t>М</w:t>
      </w:r>
      <w:r w:rsidRPr="00F66D01">
        <w:rPr>
          <w:lang w:val="uk-UA"/>
        </w:rPr>
        <w:t xml:space="preserve">іністрів України від 12.05.2021 року №497-р «Деякі питання реалізації у 2021-2023 роках Державної стратегії регіонального розвитку на 2021-2027 роки» та </w:t>
      </w:r>
      <w:r w:rsidRPr="00F66D01">
        <w:rPr>
          <w:shd w:val="clear" w:color="auto" w:fill="FFFFFF"/>
          <w:lang w:val="uk-UA"/>
        </w:rPr>
        <w:t>постанови Кабінету Міністрів України від 31 травня 2021 року № 548 «Про схвалення Бюджетної декларації на 2022-2024 роки».</w:t>
      </w:r>
    </w:p>
    <w:p w:rsidR="00C54032" w:rsidRDefault="00C54032" w:rsidP="00C54032">
      <w:pPr>
        <w:pStyle w:val="rvps2"/>
        <w:shd w:val="clear" w:color="auto" w:fill="FFFFFF"/>
        <w:tabs>
          <w:tab w:val="left" w:pos="1134"/>
        </w:tabs>
        <w:spacing w:after="0" w:afterAutospacing="0"/>
        <w:ind w:firstLine="57"/>
        <w:jc w:val="center"/>
        <w:rPr>
          <w:b/>
          <w:sz w:val="28"/>
          <w:szCs w:val="28"/>
          <w:lang w:val="uk-UA"/>
        </w:rPr>
      </w:pPr>
      <w:proofErr w:type="spellStart"/>
      <w:r w:rsidRPr="00B86B77">
        <w:rPr>
          <w:b/>
          <w:sz w:val="28"/>
          <w:szCs w:val="28"/>
        </w:rPr>
        <w:t>Основні</w:t>
      </w:r>
      <w:proofErr w:type="spellEnd"/>
      <w:r w:rsidRPr="00B86B77">
        <w:rPr>
          <w:b/>
          <w:sz w:val="28"/>
          <w:szCs w:val="28"/>
        </w:rPr>
        <w:t xml:space="preserve"> </w:t>
      </w:r>
      <w:proofErr w:type="spellStart"/>
      <w:r w:rsidRPr="00B86B77">
        <w:rPr>
          <w:b/>
          <w:sz w:val="28"/>
          <w:szCs w:val="28"/>
        </w:rPr>
        <w:t>прогнозні</w:t>
      </w:r>
      <w:proofErr w:type="spellEnd"/>
      <w:r w:rsidRPr="00B86B77">
        <w:rPr>
          <w:b/>
          <w:sz w:val="28"/>
          <w:szCs w:val="28"/>
        </w:rPr>
        <w:t xml:space="preserve">  </w:t>
      </w:r>
      <w:r>
        <w:rPr>
          <w:b/>
          <w:sz w:val="28"/>
          <w:szCs w:val="28"/>
          <w:lang w:val="uk-UA"/>
        </w:rPr>
        <w:t xml:space="preserve">показники </w:t>
      </w:r>
      <w:proofErr w:type="spellStart"/>
      <w:r w:rsidRPr="00B86B77">
        <w:rPr>
          <w:b/>
          <w:sz w:val="28"/>
          <w:szCs w:val="28"/>
        </w:rPr>
        <w:t>економічного</w:t>
      </w:r>
      <w:proofErr w:type="spellEnd"/>
      <w:r w:rsidRPr="00B86B77">
        <w:rPr>
          <w:b/>
          <w:sz w:val="28"/>
          <w:szCs w:val="28"/>
        </w:rPr>
        <w:t xml:space="preserve"> </w:t>
      </w:r>
    </w:p>
    <w:p w:rsidR="00C54032" w:rsidRDefault="00C54032" w:rsidP="00C54032">
      <w:pPr>
        <w:pStyle w:val="rvps2"/>
        <w:shd w:val="clear" w:color="auto" w:fill="FFFFFF"/>
        <w:tabs>
          <w:tab w:val="left" w:pos="1134"/>
        </w:tabs>
        <w:spacing w:after="0" w:afterAutospacing="0"/>
        <w:ind w:firstLine="57"/>
        <w:jc w:val="center"/>
        <w:rPr>
          <w:b/>
          <w:sz w:val="28"/>
          <w:szCs w:val="28"/>
          <w:lang w:val="uk-UA"/>
        </w:rPr>
      </w:pPr>
      <w:r>
        <w:rPr>
          <w:b/>
          <w:sz w:val="28"/>
          <w:szCs w:val="28"/>
          <w:lang w:val="uk-UA"/>
        </w:rPr>
        <w:t>та</w:t>
      </w:r>
      <w:r w:rsidRPr="00B86B77">
        <w:rPr>
          <w:b/>
          <w:sz w:val="28"/>
          <w:szCs w:val="28"/>
        </w:rPr>
        <w:t xml:space="preserve"> </w:t>
      </w:r>
      <w:proofErr w:type="spellStart"/>
      <w:r w:rsidRPr="00B86B77">
        <w:rPr>
          <w:b/>
          <w:sz w:val="28"/>
          <w:szCs w:val="28"/>
        </w:rPr>
        <w:t>соціального</w:t>
      </w:r>
      <w:proofErr w:type="spellEnd"/>
      <w:r w:rsidRPr="00B86B77">
        <w:rPr>
          <w:b/>
          <w:sz w:val="28"/>
          <w:szCs w:val="28"/>
        </w:rPr>
        <w:t xml:space="preserve"> </w:t>
      </w:r>
      <w:proofErr w:type="spellStart"/>
      <w:r w:rsidRPr="00B86B77">
        <w:rPr>
          <w:b/>
          <w:sz w:val="28"/>
          <w:szCs w:val="28"/>
        </w:rPr>
        <w:t>розвитку</w:t>
      </w:r>
      <w:proofErr w:type="spellEnd"/>
      <w:r>
        <w:rPr>
          <w:b/>
          <w:sz w:val="28"/>
          <w:szCs w:val="28"/>
          <w:lang w:val="uk-UA"/>
        </w:rPr>
        <w:t xml:space="preserve"> громади</w:t>
      </w:r>
    </w:p>
    <w:p w:rsidR="00C54032" w:rsidRDefault="00C54032" w:rsidP="00C54032">
      <w:pPr>
        <w:pStyle w:val="rvps2"/>
        <w:shd w:val="clear" w:color="auto" w:fill="FFFFFF"/>
        <w:tabs>
          <w:tab w:val="left" w:pos="1134"/>
        </w:tabs>
        <w:spacing w:after="0" w:afterAutospacing="0"/>
        <w:ind w:firstLine="57"/>
        <w:jc w:val="both"/>
        <w:rPr>
          <w:b/>
          <w:sz w:val="28"/>
          <w:szCs w:val="28"/>
          <w:lang w:val="uk-UA"/>
        </w:rPr>
      </w:pP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
        <w:gridCol w:w="2720"/>
        <w:gridCol w:w="992"/>
        <w:gridCol w:w="851"/>
        <w:gridCol w:w="1275"/>
        <w:gridCol w:w="1276"/>
        <w:gridCol w:w="1276"/>
        <w:gridCol w:w="1288"/>
      </w:tblGrid>
      <w:tr w:rsidR="00C54032" w:rsidRPr="00E617B4" w:rsidTr="007C2E74">
        <w:trPr>
          <w:trHeight w:val="1484"/>
        </w:trPr>
        <w:tc>
          <w:tcPr>
            <w:tcW w:w="507" w:type="dxa"/>
            <w:tcBorders>
              <w:top w:val="single" w:sz="4" w:space="0" w:color="auto"/>
              <w:left w:val="single" w:sz="4" w:space="0" w:color="auto"/>
              <w:bottom w:val="single" w:sz="4" w:space="0" w:color="auto"/>
              <w:right w:val="single" w:sz="4" w:space="0" w:color="auto"/>
            </w:tcBorders>
            <w:hideMark/>
          </w:tcPr>
          <w:p w:rsidR="00C54032" w:rsidRPr="00E617B4" w:rsidRDefault="00C54032" w:rsidP="007C2E74">
            <w:pPr>
              <w:jc w:val="center"/>
              <w:rPr>
                <w:sz w:val="24"/>
                <w:szCs w:val="24"/>
              </w:rPr>
            </w:pPr>
            <w:r w:rsidRPr="00E617B4">
              <w:rPr>
                <w:sz w:val="24"/>
                <w:szCs w:val="24"/>
              </w:rPr>
              <w:t xml:space="preserve">№ </w:t>
            </w:r>
            <w:proofErr w:type="spellStart"/>
            <w:r w:rsidRPr="00E617B4">
              <w:rPr>
                <w:sz w:val="24"/>
                <w:szCs w:val="24"/>
              </w:rPr>
              <w:t>з</w:t>
            </w:r>
            <w:proofErr w:type="spellEnd"/>
            <w:r w:rsidRPr="00E617B4">
              <w:rPr>
                <w:sz w:val="24"/>
                <w:szCs w:val="24"/>
              </w:rPr>
              <w:t>/</w:t>
            </w:r>
            <w:proofErr w:type="spellStart"/>
            <w:proofErr w:type="gramStart"/>
            <w:r w:rsidRPr="00E617B4">
              <w:rPr>
                <w:sz w:val="24"/>
                <w:szCs w:val="24"/>
              </w:rPr>
              <w:t>п</w:t>
            </w:r>
            <w:proofErr w:type="spellEnd"/>
            <w:proofErr w:type="gramEnd"/>
          </w:p>
        </w:tc>
        <w:tc>
          <w:tcPr>
            <w:tcW w:w="2720" w:type="dxa"/>
            <w:tcBorders>
              <w:top w:val="single" w:sz="4" w:space="0" w:color="auto"/>
              <w:left w:val="single" w:sz="4" w:space="0" w:color="auto"/>
              <w:bottom w:val="single" w:sz="4" w:space="0" w:color="auto"/>
              <w:right w:val="single" w:sz="4" w:space="0" w:color="auto"/>
            </w:tcBorders>
            <w:hideMark/>
          </w:tcPr>
          <w:p w:rsidR="00C54032" w:rsidRPr="00E617B4" w:rsidRDefault="00C54032" w:rsidP="007C2E74">
            <w:pPr>
              <w:jc w:val="center"/>
              <w:rPr>
                <w:sz w:val="24"/>
                <w:szCs w:val="24"/>
              </w:rPr>
            </w:pPr>
            <w:proofErr w:type="spellStart"/>
            <w:r w:rsidRPr="00E617B4">
              <w:rPr>
                <w:sz w:val="24"/>
                <w:szCs w:val="24"/>
              </w:rPr>
              <w:t>Показники</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C54032" w:rsidRPr="00E617B4" w:rsidRDefault="00C54032" w:rsidP="007C2E74">
            <w:pPr>
              <w:jc w:val="center"/>
              <w:rPr>
                <w:sz w:val="24"/>
                <w:szCs w:val="24"/>
              </w:rPr>
            </w:pPr>
            <w:proofErr w:type="spellStart"/>
            <w:r w:rsidRPr="00E617B4">
              <w:rPr>
                <w:sz w:val="24"/>
                <w:szCs w:val="24"/>
              </w:rPr>
              <w:t>Оди-ниці</w:t>
            </w:r>
            <w:proofErr w:type="spellEnd"/>
            <w:r w:rsidRPr="00E617B4">
              <w:rPr>
                <w:sz w:val="24"/>
                <w:szCs w:val="24"/>
              </w:rPr>
              <w:t xml:space="preserve"> </w:t>
            </w:r>
            <w:proofErr w:type="spellStart"/>
            <w:r w:rsidRPr="00E617B4">
              <w:rPr>
                <w:sz w:val="24"/>
                <w:szCs w:val="24"/>
              </w:rPr>
              <w:t>вим</w:t>
            </w:r>
            <w:proofErr w:type="gramStart"/>
            <w:r w:rsidRPr="00E617B4">
              <w:rPr>
                <w:sz w:val="24"/>
                <w:szCs w:val="24"/>
              </w:rPr>
              <w:t>і-</w:t>
            </w:r>
            <w:proofErr w:type="gramEnd"/>
            <w:r w:rsidRPr="00E617B4">
              <w:rPr>
                <w:sz w:val="24"/>
                <w:szCs w:val="24"/>
              </w:rPr>
              <w:t>ру</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C54032" w:rsidRPr="00E617B4" w:rsidRDefault="00C54032" w:rsidP="007C2E74">
            <w:pPr>
              <w:jc w:val="center"/>
              <w:rPr>
                <w:sz w:val="24"/>
                <w:szCs w:val="24"/>
              </w:rPr>
            </w:pPr>
            <w:r w:rsidRPr="00E617B4">
              <w:rPr>
                <w:sz w:val="24"/>
                <w:szCs w:val="24"/>
              </w:rPr>
              <w:t>2020</w:t>
            </w:r>
          </w:p>
        </w:tc>
        <w:tc>
          <w:tcPr>
            <w:tcW w:w="1275" w:type="dxa"/>
            <w:tcBorders>
              <w:top w:val="single" w:sz="4" w:space="0" w:color="auto"/>
              <w:left w:val="single" w:sz="4" w:space="0" w:color="auto"/>
              <w:bottom w:val="single" w:sz="4" w:space="0" w:color="auto"/>
              <w:right w:val="single" w:sz="4" w:space="0" w:color="auto"/>
            </w:tcBorders>
            <w:hideMark/>
          </w:tcPr>
          <w:p w:rsidR="00C54032" w:rsidRPr="00E617B4" w:rsidRDefault="00C54032" w:rsidP="007C2E74">
            <w:pPr>
              <w:jc w:val="center"/>
              <w:rPr>
                <w:sz w:val="24"/>
                <w:szCs w:val="24"/>
                <w:lang w:val="uk-UA"/>
              </w:rPr>
            </w:pPr>
            <w:proofErr w:type="spellStart"/>
            <w:r w:rsidRPr="00E617B4">
              <w:rPr>
                <w:sz w:val="24"/>
                <w:szCs w:val="24"/>
              </w:rPr>
              <w:t>Очікуване</w:t>
            </w:r>
            <w:proofErr w:type="spellEnd"/>
            <w:r w:rsidRPr="00E617B4">
              <w:rPr>
                <w:sz w:val="24"/>
                <w:szCs w:val="24"/>
              </w:rPr>
              <w:t xml:space="preserve">  </w:t>
            </w:r>
          </w:p>
          <w:p w:rsidR="00C54032" w:rsidRPr="00E617B4" w:rsidRDefault="00C54032" w:rsidP="007C2E74">
            <w:pPr>
              <w:jc w:val="center"/>
              <w:rPr>
                <w:sz w:val="24"/>
                <w:szCs w:val="24"/>
                <w:lang w:val="uk-UA"/>
              </w:rPr>
            </w:pPr>
            <w:r w:rsidRPr="00E617B4">
              <w:rPr>
                <w:sz w:val="24"/>
                <w:szCs w:val="24"/>
              </w:rPr>
              <w:t>2021</w:t>
            </w:r>
            <w:r w:rsidRPr="00E617B4">
              <w:rPr>
                <w:sz w:val="24"/>
                <w:szCs w:val="24"/>
                <w:lang w:val="uk-UA"/>
              </w:rPr>
              <w:t xml:space="preserve"> р.</w:t>
            </w:r>
          </w:p>
        </w:tc>
        <w:tc>
          <w:tcPr>
            <w:tcW w:w="1276" w:type="dxa"/>
            <w:tcBorders>
              <w:top w:val="single" w:sz="4" w:space="0" w:color="auto"/>
              <w:left w:val="single" w:sz="4" w:space="0" w:color="auto"/>
              <w:bottom w:val="single" w:sz="4" w:space="0" w:color="auto"/>
              <w:right w:val="single" w:sz="4" w:space="0" w:color="auto"/>
            </w:tcBorders>
            <w:hideMark/>
          </w:tcPr>
          <w:p w:rsidR="00C54032" w:rsidRPr="00E617B4" w:rsidRDefault="00C54032" w:rsidP="007C2E74">
            <w:pPr>
              <w:jc w:val="center"/>
              <w:rPr>
                <w:sz w:val="24"/>
                <w:szCs w:val="24"/>
              </w:rPr>
            </w:pPr>
            <w:r w:rsidRPr="00E617B4">
              <w:rPr>
                <w:sz w:val="24"/>
                <w:szCs w:val="24"/>
              </w:rPr>
              <w:t>Прогноз</w:t>
            </w:r>
          </w:p>
          <w:p w:rsidR="00C54032" w:rsidRPr="00E617B4" w:rsidRDefault="00C54032" w:rsidP="007C2E74">
            <w:pPr>
              <w:jc w:val="center"/>
              <w:rPr>
                <w:sz w:val="24"/>
                <w:szCs w:val="24"/>
                <w:lang w:val="uk-UA"/>
              </w:rPr>
            </w:pPr>
            <w:r w:rsidRPr="00E617B4">
              <w:rPr>
                <w:sz w:val="24"/>
                <w:szCs w:val="24"/>
              </w:rPr>
              <w:t>2022</w:t>
            </w:r>
            <w:r w:rsidRPr="00E617B4">
              <w:rPr>
                <w:sz w:val="24"/>
                <w:szCs w:val="24"/>
                <w:lang w:val="uk-UA"/>
              </w:rPr>
              <w:t xml:space="preserve"> р.</w:t>
            </w:r>
          </w:p>
        </w:tc>
        <w:tc>
          <w:tcPr>
            <w:tcW w:w="1276" w:type="dxa"/>
            <w:tcBorders>
              <w:top w:val="single" w:sz="4" w:space="0" w:color="auto"/>
              <w:left w:val="single" w:sz="4" w:space="0" w:color="auto"/>
              <w:bottom w:val="single" w:sz="4" w:space="0" w:color="auto"/>
              <w:right w:val="single" w:sz="4" w:space="0" w:color="auto"/>
            </w:tcBorders>
            <w:hideMark/>
          </w:tcPr>
          <w:p w:rsidR="00C54032" w:rsidRPr="00E617B4" w:rsidRDefault="00C54032" w:rsidP="007C2E74">
            <w:pPr>
              <w:jc w:val="center"/>
              <w:rPr>
                <w:sz w:val="24"/>
                <w:szCs w:val="24"/>
              </w:rPr>
            </w:pPr>
            <w:r w:rsidRPr="00E617B4">
              <w:rPr>
                <w:sz w:val="24"/>
                <w:szCs w:val="24"/>
              </w:rPr>
              <w:t>Прогноз 2023 р.</w:t>
            </w:r>
          </w:p>
        </w:tc>
        <w:tc>
          <w:tcPr>
            <w:tcW w:w="1288" w:type="dxa"/>
            <w:tcBorders>
              <w:top w:val="single" w:sz="4" w:space="0" w:color="auto"/>
              <w:left w:val="single" w:sz="4" w:space="0" w:color="auto"/>
              <w:bottom w:val="single" w:sz="4" w:space="0" w:color="auto"/>
              <w:right w:val="single" w:sz="4" w:space="0" w:color="auto"/>
            </w:tcBorders>
            <w:hideMark/>
          </w:tcPr>
          <w:p w:rsidR="00C54032" w:rsidRPr="00E617B4" w:rsidRDefault="00C54032" w:rsidP="007C2E74">
            <w:pPr>
              <w:jc w:val="center"/>
              <w:rPr>
                <w:sz w:val="24"/>
                <w:szCs w:val="24"/>
              </w:rPr>
            </w:pPr>
            <w:r w:rsidRPr="00E617B4">
              <w:rPr>
                <w:sz w:val="24"/>
                <w:szCs w:val="24"/>
              </w:rPr>
              <w:t xml:space="preserve">Прогноз 2024 р. </w:t>
            </w:r>
          </w:p>
        </w:tc>
      </w:tr>
      <w:tr w:rsidR="00C54032" w:rsidRPr="00E617B4" w:rsidTr="007C2E74">
        <w:trPr>
          <w:trHeight w:val="1368"/>
        </w:trPr>
        <w:tc>
          <w:tcPr>
            <w:tcW w:w="507"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1</w:t>
            </w:r>
          </w:p>
        </w:tc>
        <w:tc>
          <w:tcPr>
            <w:tcW w:w="2720"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rFonts w:ascii="Times New Roman CYR" w:hAnsi="Times New Roman CYR" w:cs="Times New Roman CYR"/>
                <w:sz w:val="24"/>
                <w:szCs w:val="24"/>
              </w:rPr>
            </w:pPr>
            <w:proofErr w:type="spellStart"/>
            <w:r w:rsidRPr="00E617B4">
              <w:rPr>
                <w:rFonts w:ascii="Times New Roman CYR" w:hAnsi="Times New Roman CYR" w:cs="Times New Roman CYR"/>
                <w:sz w:val="24"/>
                <w:szCs w:val="24"/>
              </w:rPr>
              <w:t>Обсяг</w:t>
            </w:r>
            <w:proofErr w:type="spellEnd"/>
            <w:r w:rsidRPr="00E617B4">
              <w:rPr>
                <w:rFonts w:ascii="Times New Roman CYR" w:hAnsi="Times New Roman CYR" w:cs="Times New Roman CYR"/>
                <w:sz w:val="24"/>
                <w:szCs w:val="24"/>
              </w:rPr>
              <w:t xml:space="preserve"> </w:t>
            </w:r>
            <w:proofErr w:type="spellStart"/>
            <w:r w:rsidRPr="00E617B4">
              <w:rPr>
                <w:rFonts w:ascii="Times New Roman CYR" w:hAnsi="Times New Roman CYR" w:cs="Times New Roman CYR"/>
                <w:sz w:val="24"/>
                <w:szCs w:val="24"/>
              </w:rPr>
              <w:t>реалізованої</w:t>
            </w:r>
            <w:proofErr w:type="spellEnd"/>
            <w:r w:rsidRPr="00E617B4">
              <w:rPr>
                <w:rFonts w:ascii="Times New Roman CYR" w:hAnsi="Times New Roman CYR" w:cs="Times New Roman CYR"/>
                <w:sz w:val="24"/>
                <w:szCs w:val="24"/>
              </w:rPr>
              <w:t xml:space="preserve">  </w:t>
            </w:r>
            <w:proofErr w:type="spellStart"/>
            <w:r w:rsidRPr="00E617B4">
              <w:rPr>
                <w:rFonts w:ascii="Times New Roman CYR" w:hAnsi="Times New Roman CYR" w:cs="Times New Roman CYR"/>
                <w:sz w:val="24"/>
                <w:szCs w:val="24"/>
              </w:rPr>
              <w:t>продукції</w:t>
            </w:r>
            <w:proofErr w:type="spellEnd"/>
            <w:r w:rsidRPr="00E617B4">
              <w:rPr>
                <w:rFonts w:ascii="Times New Roman CYR" w:hAnsi="Times New Roman CYR" w:cs="Times New Roman CYR"/>
                <w:sz w:val="24"/>
                <w:szCs w:val="24"/>
              </w:rPr>
              <w:t xml:space="preserve"> (</w:t>
            </w:r>
            <w:proofErr w:type="spellStart"/>
            <w:r w:rsidRPr="00E617B4">
              <w:rPr>
                <w:rFonts w:ascii="Times New Roman CYR" w:hAnsi="Times New Roman CYR" w:cs="Times New Roman CYR"/>
                <w:sz w:val="24"/>
                <w:szCs w:val="24"/>
              </w:rPr>
              <w:t>товарів</w:t>
            </w:r>
            <w:proofErr w:type="spellEnd"/>
            <w:r w:rsidRPr="00E617B4">
              <w:rPr>
                <w:rFonts w:ascii="Times New Roman CYR" w:hAnsi="Times New Roman CYR" w:cs="Times New Roman CYR"/>
                <w:sz w:val="24"/>
                <w:szCs w:val="24"/>
              </w:rPr>
              <w:t xml:space="preserve">, </w:t>
            </w:r>
            <w:proofErr w:type="spellStart"/>
            <w:r w:rsidRPr="00E617B4">
              <w:rPr>
                <w:rFonts w:ascii="Times New Roman CYR" w:hAnsi="Times New Roman CYR" w:cs="Times New Roman CYR"/>
                <w:sz w:val="24"/>
                <w:szCs w:val="24"/>
              </w:rPr>
              <w:t>послуг</w:t>
            </w:r>
            <w:proofErr w:type="spellEnd"/>
            <w:r w:rsidRPr="00E617B4">
              <w:rPr>
                <w:rFonts w:ascii="Times New Roman CYR" w:hAnsi="Times New Roman CYR" w:cs="Times New Roman CYR"/>
                <w:sz w:val="24"/>
                <w:szCs w:val="24"/>
              </w:rPr>
              <w:t xml:space="preserve">) у </w:t>
            </w:r>
            <w:proofErr w:type="spellStart"/>
            <w:r w:rsidRPr="00E617B4">
              <w:rPr>
                <w:rFonts w:ascii="Times New Roman CYR" w:hAnsi="Times New Roman CYR" w:cs="Times New Roman CYR"/>
                <w:sz w:val="24"/>
                <w:szCs w:val="24"/>
              </w:rPr>
              <w:t>відпускних</w:t>
            </w:r>
            <w:proofErr w:type="spellEnd"/>
            <w:r w:rsidRPr="00E617B4">
              <w:rPr>
                <w:rFonts w:ascii="Times New Roman CYR" w:hAnsi="Times New Roman CYR" w:cs="Times New Roman CYR"/>
                <w:sz w:val="24"/>
                <w:szCs w:val="24"/>
              </w:rPr>
              <w:t xml:space="preserve"> </w:t>
            </w:r>
            <w:proofErr w:type="spellStart"/>
            <w:r w:rsidRPr="00E617B4">
              <w:rPr>
                <w:rFonts w:ascii="Times New Roman CYR" w:hAnsi="Times New Roman CYR" w:cs="Times New Roman CYR"/>
                <w:sz w:val="24"/>
                <w:szCs w:val="24"/>
              </w:rPr>
              <w:t>цінах</w:t>
            </w:r>
            <w:proofErr w:type="spellEnd"/>
            <w:r w:rsidRPr="00E617B4">
              <w:rPr>
                <w:rFonts w:ascii="Times New Roman CYR" w:hAnsi="Times New Roman CYR" w:cs="Times New Roman CYR"/>
                <w:sz w:val="24"/>
                <w:szCs w:val="24"/>
              </w:rPr>
              <w:t xml:space="preserve"> </w:t>
            </w:r>
            <w:proofErr w:type="spellStart"/>
            <w:proofErr w:type="gramStart"/>
            <w:r w:rsidRPr="00E617B4">
              <w:rPr>
                <w:rFonts w:ascii="Times New Roman CYR" w:hAnsi="Times New Roman CYR" w:cs="Times New Roman CYR"/>
                <w:sz w:val="24"/>
                <w:szCs w:val="24"/>
              </w:rPr>
              <w:t>п</w:t>
            </w:r>
            <w:proofErr w:type="gramEnd"/>
            <w:r w:rsidRPr="00E617B4">
              <w:rPr>
                <w:rFonts w:ascii="Times New Roman CYR" w:hAnsi="Times New Roman CYR" w:cs="Times New Roman CYR"/>
                <w:sz w:val="24"/>
                <w:szCs w:val="24"/>
              </w:rPr>
              <w:t>ідприємств</w:t>
            </w:r>
            <w:proofErr w:type="spellEnd"/>
            <w:r w:rsidRPr="00E617B4">
              <w:rPr>
                <w:rFonts w:ascii="Times New Roman CYR" w:hAnsi="Times New Roman CYR" w:cs="Times New Roman CYR"/>
                <w:sz w:val="24"/>
                <w:szCs w:val="24"/>
              </w:rPr>
              <w:t xml:space="preserve"> без ПДВ, акцизного </w:t>
            </w:r>
            <w:proofErr w:type="spellStart"/>
            <w:r w:rsidRPr="00E617B4">
              <w:rPr>
                <w:rFonts w:ascii="Times New Roman CYR" w:hAnsi="Times New Roman CYR" w:cs="Times New Roman CYR"/>
                <w:sz w:val="24"/>
                <w:szCs w:val="24"/>
              </w:rPr>
              <w:t>збору</w:t>
            </w:r>
            <w:proofErr w:type="spellEnd"/>
            <w:r w:rsidRPr="00E617B4">
              <w:rPr>
                <w:rFonts w:ascii="Times New Roman CYR" w:hAnsi="Times New Roman CYR" w:cs="Times New Roman CYR"/>
                <w:sz w:val="24"/>
                <w:szCs w:val="24"/>
              </w:rPr>
              <w:t xml:space="preserve"> та </w:t>
            </w:r>
            <w:proofErr w:type="spellStart"/>
            <w:r w:rsidRPr="00E617B4">
              <w:rPr>
                <w:rFonts w:ascii="Times New Roman CYR" w:hAnsi="Times New Roman CYR" w:cs="Times New Roman CYR"/>
                <w:sz w:val="24"/>
                <w:szCs w:val="24"/>
              </w:rPr>
              <w:t>інших</w:t>
            </w:r>
            <w:proofErr w:type="spellEnd"/>
            <w:r w:rsidRPr="00E617B4">
              <w:rPr>
                <w:rFonts w:ascii="Times New Roman CYR" w:hAnsi="Times New Roman CYR" w:cs="Times New Roman CYR"/>
                <w:sz w:val="24"/>
                <w:szCs w:val="24"/>
              </w:rPr>
              <w:t xml:space="preserve"> </w:t>
            </w:r>
            <w:proofErr w:type="spellStart"/>
            <w:r w:rsidRPr="00E617B4">
              <w:rPr>
                <w:rFonts w:ascii="Times New Roman CYR" w:hAnsi="Times New Roman CYR" w:cs="Times New Roman CYR"/>
                <w:sz w:val="24"/>
                <w:szCs w:val="24"/>
              </w:rPr>
              <w:t>непрямих</w:t>
            </w:r>
            <w:proofErr w:type="spellEnd"/>
            <w:r w:rsidRPr="00E617B4">
              <w:rPr>
                <w:rFonts w:ascii="Times New Roman CYR" w:hAnsi="Times New Roman CYR" w:cs="Times New Roman CYR"/>
                <w:sz w:val="24"/>
                <w:szCs w:val="24"/>
              </w:rPr>
              <w:t xml:space="preserve"> </w:t>
            </w:r>
            <w:proofErr w:type="spellStart"/>
            <w:r w:rsidRPr="00E617B4">
              <w:rPr>
                <w:rFonts w:ascii="Times New Roman CYR" w:hAnsi="Times New Roman CYR" w:cs="Times New Roman CYR"/>
                <w:sz w:val="24"/>
                <w:szCs w:val="24"/>
              </w:rPr>
              <w:t>податків</w:t>
            </w:r>
            <w:proofErr w:type="spellEnd"/>
          </w:p>
        </w:tc>
        <w:tc>
          <w:tcPr>
            <w:tcW w:w="992"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млн.</w:t>
            </w:r>
          </w:p>
          <w:p w:rsidR="00C54032" w:rsidRPr="00E617B4" w:rsidRDefault="00C54032" w:rsidP="007C2E74">
            <w:pPr>
              <w:rPr>
                <w:sz w:val="24"/>
                <w:szCs w:val="24"/>
              </w:rPr>
            </w:pPr>
            <w:proofErr w:type="spellStart"/>
            <w:r w:rsidRPr="00E617B4">
              <w:rPr>
                <w:sz w:val="24"/>
                <w:szCs w:val="24"/>
              </w:rPr>
              <w:t>грн</w:t>
            </w:r>
            <w:proofErr w:type="spellEnd"/>
            <w:r w:rsidRPr="00E617B4">
              <w:rPr>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619,0</w:t>
            </w:r>
          </w:p>
        </w:tc>
        <w:tc>
          <w:tcPr>
            <w:tcW w:w="1275"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627,0</w:t>
            </w:r>
          </w:p>
        </w:tc>
        <w:tc>
          <w:tcPr>
            <w:tcW w:w="1276"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639,0</w:t>
            </w:r>
          </w:p>
        </w:tc>
        <w:tc>
          <w:tcPr>
            <w:tcW w:w="1276"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642,0</w:t>
            </w:r>
          </w:p>
        </w:tc>
        <w:tc>
          <w:tcPr>
            <w:tcW w:w="1288"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651,0</w:t>
            </w:r>
          </w:p>
        </w:tc>
      </w:tr>
      <w:tr w:rsidR="00C54032" w:rsidRPr="00E617B4" w:rsidTr="007C2E74">
        <w:trPr>
          <w:trHeight w:val="881"/>
        </w:trPr>
        <w:tc>
          <w:tcPr>
            <w:tcW w:w="507"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2</w:t>
            </w:r>
          </w:p>
        </w:tc>
        <w:tc>
          <w:tcPr>
            <w:tcW w:w="2720"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rFonts w:ascii="Times New Roman CYR" w:hAnsi="Times New Roman CYR" w:cs="Times New Roman CYR"/>
                <w:sz w:val="24"/>
                <w:szCs w:val="24"/>
              </w:rPr>
            </w:pPr>
            <w:proofErr w:type="spellStart"/>
            <w:r w:rsidRPr="00E617B4">
              <w:rPr>
                <w:rFonts w:ascii="Times New Roman CYR" w:hAnsi="Times New Roman CYR" w:cs="Times New Roman CYR"/>
                <w:sz w:val="24"/>
                <w:szCs w:val="24"/>
              </w:rPr>
              <w:t>Обсяг</w:t>
            </w:r>
            <w:proofErr w:type="spellEnd"/>
            <w:r w:rsidRPr="00E617B4">
              <w:rPr>
                <w:rFonts w:ascii="Times New Roman CYR" w:hAnsi="Times New Roman CYR" w:cs="Times New Roman CYR"/>
                <w:sz w:val="24"/>
                <w:szCs w:val="24"/>
              </w:rPr>
              <w:t xml:space="preserve"> </w:t>
            </w:r>
            <w:proofErr w:type="spellStart"/>
            <w:r w:rsidRPr="00E617B4">
              <w:rPr>
                <w:rFonts w:ascii="Times New Roman CYR" w:hAnsi="Times New Roman CYR" w:cs="Times New Roman CYR"/>
                <w:sz w:val="24"/>
                <w:szCs w:val="24"/>
              </w:rPr>
              <w:t>реалізованих</w:t>
            </w:r>
            <w:proofErr w:type="spellEnd"/>
            <w:r w:rsidRPr="00E617B4">
              <w:rPr>
                <w:rFonts w:ascii="Times New Roman CYR" w:hAnsi="Times New Roman CYR" w:cs="Times New Roman CYR"/>
                <w:sz w:val="24"/>
                <w:szCs w:val="24"/>
              </w:rPr>
              <w:t xml:space="preserve"> </w:t>
            </w:r>
            <w:proofErr w:type="spellStart"/>
            <w:r w:rsidRPr="00E617B4">
              <w:rPr>
                <w:rFonts w:ascii="Times New Roman CYR" w:hAnsi="Times New Roman CYR" w:cs="Times New Roman CYR"/>
                <w:sz w:val="24"/>
                <w:szCs w:val="24"/>
              </w:rPr>
              <w:t>послуг</w:t>
            </w:r>
            <w:proofErr w:type="spellEnd"/>
            <w:r w:rsidRPr="00E617B4">
              <w:rPr>
                <w:rFonts w:ascii="Times New Roman CYR" w:hAnsi="Times New Roman CYR" w:cs="Times New Roman CYR"/>
                <w:sz w:val="24"/>
                <w:szCs w:val="24"/>
              </w:rPr>
              <w:t xml:space="preserve"> у </w:t>
            </w:r>
            <w:proofErr w:type="spellStart"/>
            <w:r w:rsidRPr="00E617B4">
              <w:rPr>
                <w:rFonts w:ascii="Times New Roman CYR" w:hAnsi="Times New Roman CYR" w:cs="Times New Roman CYR"/>
                <w:sz w:val="24"/>
                <w:szCs w:val="24"/>
              </w:rPr>
              <w:t>ринкових</w:t>
            </w:r>
            <w:proofErr w:type="spellEnd"/>
            <w:r w:rsidRPr="00E617B4">
              <w:rPr>
                <w:rFonts w:ascii="Times New Roman CYR" w:hAnsi="Times New Roman CYR" w:cs="Times New Roman CYR"/>
                <w:sz w:val="24"/>
                <w:szCs w:val="24"/>
              </w:rPr>
              <w:t xml:space="preserve"> </w:t>
            </w:r>
            <w:proofErr w:type="spellStart"/>
            <w:r w:rsidRPr="00E617B4">
              <w:rPr>
                <w:rFonts w:ascii="Times New Roman CYR" w:hAnsi="Times New Roman CYR" w:cs="Times New Roman CYR"/>
                <w:sz w:val="24"/>
                <w:szCs w:val="24"/>
              </w:rPr>
              <w:t>цінах</w:t>
            </w:r>
            <w:proofErr w:type="spellEnd"/>
            <w:r w:rsidRPr="00E617B4">
              <w:rPr>
                <w:rFonts w:ascii="Times New Roman CYR" w:hAnsi="Times New Roman CYR" w:cs="Times New Roman CYR"/>
                <w:sz w:val="24"/>
                <w:szCs w:val="24"/>
              </w:rPr>
              <w:t xml:space="preserve">  (</w:t>
            </w:r>
            <w:proofErr w:type="spellStart"/>
            <w:r w:rsidRPr="00E617B4">
              <w:rPr>
                <w:rFonts w:ascii="Times New Roman CYR" w:hAnsi="Times New Roman CYR" w:cs="Times New Roman CYR"/>
                <w:sz w:val="24"/>
                <w:szCs w:val="24"/>
              </w:rPr>
              <w:t>включаючи</w:t>
            </w:r>
            <w:proofErr w:type="spellEnd"/>
            <w:r w:rsidRPr="00E617B4">
              <w:rPr>
                <w:rFonts w:ascii="Times New Roman CYR" w:hAnsi="Times New Roman CYR" w:cs="Times New Roman CYR"/>
                <w:sz w:val="24"/>
                <w:szCs w:val="24"/>
              </w:rPr>
              <w:t xml:space="preserve"> ПДВ)</w:t>
            </w:r>
          </w:p>
        </w:tc>
        <w:tc>
          <w:tcPr>
            <w:tcW w:w="992"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 xml:space="preserve">млн. </w:t>
            </w:r>
            <w:proofErr w:type="spellStart"/>
            <w:r w:rsidRPr="00E617B4">
              <w:rPr>
                <w:sz w:val="24"/>
                <w:szCs w:val="24"/>
              </w:rPr>
              <w:t>грн</w:t>
            </w:r>
            <w:proofErr w:type="spellEnd"/>
            <w:r w:rsidRPr="00E617B4">
              <w:rPr>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34,7</w:t>
            </w:r>
          </w:p>
        </w:tc>
        <w:tc>
          <w:tcPr>
            <w:tcW w:w="1275"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38,2</w:t>
            </w:r>
          </w:p>
        </w:tc>
        <w:tc>
          <w:tcPr>
            <w:tcW w:w="1276"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42,4</w:t>
            </w:r>
          </w:p>
        </w:tc>
        <w:tc>
          <w:tcPr>
            <w:tcW w:w="1276"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47,7</w:t>
            </w:r>
          </w:p>
        </w:tc>
        <w:tc>
          <w:tcPr>
            <w:tcW w:w="1288"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53,9</w:t>
            </w:r>
          </w:p>
        </w:tc>
      </w:tr>
      <w:tr w:rsidR="00C54032" w:rsidRPr="00E617B4" w:rsidTr="007C2E74">
        <w:trPr>
          <w:trHeight w:val="537"/>
        </w:trPr>
        <w:tc>
          <w:tcPr>
            <w:tcW w:w="507"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3</w:t>
            </w:r>
          </w:p>
        </w:tc>
        <w:tc>
          <w:tcPr>
            <w:tcW w:w="2720"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r w:rsidRPr="00E617B4">
              <w:rPr>
                <w:sz w:val="24"/>
                <w:szCs w:val="24"/>
              </w:rPr>
              <w:t xml:space="preserve">Оборот </w:t>
            </w:r>
            <w:proofErr w:type="spellStart"/>
            <w:r w:rsidRPr="00E617B4">
              <w:rPr>
                <w:sz w:val="24"/>
                <w:szCs w:val="24"/>
              </w:rPr>
              <w:t>роздрібної</w:t>
            </w:r>
            <w:proofErr w:type="spellEnd"/>
            <w:r w:rsidRPr="00E617B4">
              <w:rPr>
                <w:sz w:val="24"/>
                <w:szCs w:val="24"/>
              </w:rPr>
              <w:t xml:space="preserve"> </w:t>
            </w:r>
            <w:proofErr w:type="spellStart"/>
            <w:r w:rsidRPr="00E617B4">
              <w:rPr>
                <w:sz w:val="24"/>
                <w:szCs w:val="24"/>
              </w:rPr>
              <w:t>торгі</w:t>
            </w:r>
            <w:proofErr w:type="gramStart"/>
            <w:r w:rsidRPr="00E617B4">
              <w:rPr>
                <w:sz w:val="24"/>
                <w:szCs w:val="24"/>
              </w:rPr>
              <w:t>вл</w:t>
            </w:r>
            <w:proofErr w:type="gramEnd"/>
            <w:r w:rsidRPr="00E617B4">
              <w:rPr>
                <w:sz w:val="24"/>
                <w:szCs w:val="24"/>
              </w:rPr>
              <w:t>і</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C54032" w:rsidRPr="00E617B4" w:rsidRDefault="00C54032" w:rsidP="007C2E74">
            <w:pPr>
              <w:rPr>
                <w:sz w:val="24"/>
                <w:szCs w:val="24"/>
              </w:rPr>
            </w:pPr>
            <w:r w:rsidRPr="00E617B4">
              <w:rPr>
                <w:sz w:val="24"/>
                <w:szCs w:val="24"/>
              </w:rPr>
              <w:t>млн.</w:t>
            </w:r>
          </w:p>
          <w:p w:rsidR="00C54032" w:rsidRPr="00E617B4" w:rsidRDefault="00C54032" w:rsidP="007C2E74">
            <w:pPr>
              <w:rPr>
                <w:sz w:val="24"/>
                <w:szCs w:val="24"/>
              </w:rPr>
            </w:pPr>
            <w:proofErr w:type="spellStart"/>
            <w:r w:rsidRPr="00E617B4">
              <w:rPr>
                <w:sz w:val="24"/>
                <w:szCs w:val="24"/>
              </w:rPr>
              <w:t>грн</w:t>
            </w:r>
            <w:proofErr w:type="spellEnd"/>
            <w:r w:rsidRPr="00E617B4">
              <w:rPr>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88,2</w:t>
            </w:r>
          </w:p>
        </w:tc>
        <w:tc>
          <w:tcPr>
            <w:tcW w:w="1275"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91,2</w:t>
            </w:r>
          </w:p>
        </w:tc>
        <w:tc>
          <w:tcPr>
            <w:tcW w:w="1276"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93,8</w:t>
            </w:r>
          </w:p>
        </w:tc>
        <w:tc>
          <w:tcPr>
            <w:tcW w:w="1276"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97,7</w:t>
            </w:r>
          </w:p>
        </w:tc>
        <w:tc>
          <w:tcPr>
            <w:tcW w:w="1288"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102,1</w:t>
            </w:r>
          </w:p>
        </w:tc>
      </w:tr>
      <w:tr w:rsidR="00C54032" w:rsidRPr="00E617B4" w:rsidTr="007C2E74">
        <w:tc>
          <w:tcPr>
            <w:tcW w:w="507"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4</w:t>
            </w:r>
          </w:p>
        </w:tc>
        <w:tc>
          <w:tcPr>
            <w:tcW w:w="2720"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roofErr w:type="spellStart"/>
            <w:r w:rsidRPr="00E617B4">
              <w:rPr>
                <w:sz w:val="24"/>
                <w:szCs w:val="24"/>
              </w:rPr>
              <w:t>Середньомісячна</w:t>
            </w:r>
            <w:proofErr w:type="spellEnd"/>
            <w:r w:rsidRPr="00E617B4">
              <w:rPr>
                <w:sz w:val="24"/>
                <w:szCs w:val="24"/>
              </w:rPr>
              <w:t xml:space="preserve"> </w:t>
            </w:r>
            <w:proofErr w:type="spellStart"/>
            <w:r w:rsidRPr="00E617B4">
              <w:rPr>
                <w:sz w:val="24"/>
                <w:szCs w:val="24"/>
              </w:rPr>
              <w:t>заробітна</w:t>
            </w:r>
            <w:proofErr w:type="spellEnd"/>
            <w:r w:rsidRPr="00E617B4">
              <w:rPr>
                <w:sz w:val="24"/>
                <w:szCs w:val="24"/>
              </w:rPr>
              <w:t xml:space="preserve"> плата одного штатного </w:t>
            </w:r>
            <w:proofErr w:type="spellStart"/>
            <w:r w:rsidRPr="00E617B4">
              <w:rPr>
                <w:sz w:val="24"/>
                <w:szCs w:val="24"/>
              </w:rPr>
              <w:t>працівника</w:t>
            </w:r>
            <w:proofErr w:type="spellEnd"/>
          </w:p>
        </w:tc>
        <w:tc>
          <w:tcPr>
            <w:tcW w:w="992"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proofErr w:type="spellStart"/>
            <w:r w:rsidRPr="00E617B4">
              <w:rPr>
                <w:sz w:val="24"/>
                <w:szCs w:val="24"/>
              </w:rPr>
              <w:t>грн</w:t>
            </w:r>
            <w:proofErr w:type="spellEnd"/>
            <w:r w:rsidRPr="00E617B4">
              <w:rPr>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9817</w:t>
            </w:r>
          </w:p>
        </w:tc>
        <w:tc>
          <w:tcPr>
            <w:tcW w:w="1275"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12233</w:t>
            </w:r>
          </w:p>
        </w:tc>
        <w:tc>
          <w:tcPr>
            <w:tcW w:w="1276"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13300</w:t>
            </w:r>
          </w:p>
        </w:tc>
        <w:tc>
          <w:tcPr>
            <w:tcW w:w="1276"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14400</w:t>
            </w:r>
          </w:p>
        </w:tc>
        <w:tc>
          <w:tcPr>
            <w:tcW w:w="1288"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15690</w:t>
            </w:r>
          </w:p>
        </w:tc>
      </w:tr>
      <w:tr w:rsidR="00C54032" w:rsidRPr="00E617B4" w:rsidTr="007C2E74">
        <w:tc>
          <w:tcPr>
            <w:tcW w:w="507"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5</w:t>
            </w:r>
          </w:p>
        </w:tc>
        <w:tc>
          <w:tcPr>
            <w:tcW w:w="2720"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roofErr w:type="spellStart"/>
            <w:r w:rsidRPr="00E617B4">
              <w:rPr>
                <w:sz w:val="24"/>
                <w:szCs w:val="24"/>
              </w:rPr>
              <w:t>Кількість</w:t>
            </w:r>
            <w:proofErr w:type="spellEnd"/>
            <w:r w:rsidRPr="00E617B4">
              <w:rPr>
                <w:sz w:val="24"/>
                <w:szCs w:val="24"/>
              </w:rPr>
              <w:t xml:space="preserve"> </w:t>
            </w:r>
            <w:proofErr w:type="spellStart"/>
            <w:r w:rsidRPr="00E617B4">
              <w:rPr>
                <w:sz w:val="24"/>
                <w:szCs w:val="24"/>
              </w:rPr>
              <w:t>зареєстрованих</w:t>
            </w:r>
            <w:proofErr w:type="spellEnd"/>
            <w:r w:rsidRPr="00E617B4">
              <w:rPr>
                <w:sz w:val="24"/>
                <w:szCs w:val="24"/>
              </w:rPr>
              <w:t xml:space="preserve"> </w:t>
            </w:r>
            <w:proofErr w:type="spellStart"/>
            <w:r w:rsidRPr="00E617B4">
              <w:rPr>
                <w:sz w:val="24"/>
                <w:szCs w:val="24"/>
              </w:rPr>
              <w:t>безробітних</w:t>
            </w:r>
            <w:proofErr w:type="spellEnd"/>
          </w:p>
        </w:tc>
        <w:tc>
          <w:tcPr>
            <w:tcW w:w="992"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proofErr w:type="spellStart"/>
            <w:proofErr w:type="gramStart"/>
            <w:r w:rsidRPr="00E617B4">
              <w:rPr>
                <w:sz w:val="24"/>
                <w:szCs w:val="24"/>
              </w:rPr>
              <w:t>осіб</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144</w:t>
            </w:r>
          </w:p>
        </w:tc>
        <w:tc>
          <w:tcPr>
            <w:tcW w:w="1275"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130</w:t>
            </w:r>
          </w:p>
        </w:tc>
        <w:tc>
          <w:tcPr>
            <w:tcW w:w="1276"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120</w:t>
            </w:r>
          </w:p>
        </w:tc>
        <w:tc>
          <w:tcPr>
            <w:tcW w:w="1276"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105</w:t>
            </w:r>
          </w:p>
        </w:tc>
        <w:tc>
          <w:tcPr>
            <w:tcW w:w="1288"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85</w:t>
            </w:r>
          </w:p>
        </w:tc>
      </w:tr>
      <w:tr w:rsidR="00C54032" w:rsidRPr="00E617B4" w:rsidTr="007C2E74">
        <w:trPr>
          <w:trHeight w:val="632"/>
        </w:trPr>
        <w:tc>
          <w:tcPr>
            <w:tcW w:w="507"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6</w:t>
            </w:r>
          </w:p>
        </w:tc>
        <w:tc>
          <w:tcPr>
            <w:tcW w:w="2720"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roofErr w:type="spellStart"/>
            <w:r w:rsidRPr="00E617B4">
              <w:rPr>
                <w:sz w:val="24"/>
                <w:szCs w:val="24"/>
              </w:rPr>
              <w:t>Обсяги</w:t>
            </w:r>
            <w:proofErr w:type="spellEnd"/>
            <w:r w:rsidRPr="00E617B4">
              <w:rPr>
                <w:sz w:val="24"/>
                <w:szCs w:val="24"/>
              </w:rPr>
              <w:t xml:space="preserve"> </w:t>
            </w:r>
            <w:proofErr w:type="spellStart"/>
            <w:r w:rsidRPr="00E617B4">
              <w:rPr>
                <w:sz w:val="24"/>
                <w:szCs w:val="24"/>
              </w:rPr>
              <w:t>капітальних</w:t>
            </w:r>
            <w:proofErr w:type="spellEnd"/>
            <w:r w:rsidRPr="00E617B4">
              <w:rPr>
                <w:sz w:val="24"/>
                <w:szCs w:val="24"/>
              </w:rPr>
              <w:t xml:space="preserve"> </w:t>
            </w:r>
            <w:proofErr w:type="spellStart"/>
            <w:r w:rsidRPr="00E617B4">
              <w:rPr>
                <w:sz w:val="24"/>
                <w:szCs w:val="24"/>
              </w:rPr>
              <w:t>інвестицій</w:t>
            </w:r>
            <w:proofErr w:type="spellEnd"/>
            <w:r w:rsidRPr="00E617B4">
              <w:rPr>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C54032" w:rsidRPr="00E617B4" w:rsidRDefault="00C54032" w:rsidP="007C2E74">
            <w:pPr>
              <w:rPr>
                <w:sz w:val="24"/>
                <w:szCs w:val="24"/>
              </w:rPr>
            </w:pPr>
            <w:r w:rsidRPr="00E617B4">
              <w:rPr>
                <w:sz w:val="24"/>
                <w:szCs w:val="24"/>
              </w:rPr>
              <w:t>млн.</w:t>
            </w:r>
          </w:p>
          <w:p w:rsidR="00C54032" w:rsidRPr="00E617B4" w:rsidRDefault="00C54032" w:rsidP="007C2E74">
            <w:pPr>
              <w:rPr>
                <w:sz w:val="24"/>
                <w:szCs w:val="24"/>
              </w:rPr>
            </w:pPr>
            <w:proofErr w:type="spellStart"/>
            <w:r w:rsidRPr="00E617B4">
              <w:rPr>
                <w:sz w:val="24"/>
                <w:szCs w:val="24"/>
              </w:rPr>
              <w:t>грн</w:t>
            </w:r>
            <w:proofErr w:type="spellEnd"/>
            <w:r w:rsidRPr="00E617B4">
              <w:rPr>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36,3</w:t>
            </w:r>
          </w:p>
        </w:tc>
        <w:tc>
          <w:tcPr>
            <w:tcW w:w="1275"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37,0</w:t>
            </w:r>
          </w:p>
        </w:tc>
        <w:tc>
          <w:tcPr>
            <w:tcW w:w="1276"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38,5</w:t>
            </w:r>
          </w:p>
        </w:tc>
        <w:tc>
          <w:tcPr>
            <w:tcW w:w="1276"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41,0</w:t>
            </w:r>
          </w:p>
        </w:tc>
        <w:tc>
          <w:tcPr>
            <w:tcW w:w="1288"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43,5</w:t>
            </w:r>
          </w:p>
        </w:tc>
      </w:tr>
      <w:tr w:rsidR="00C54032" w:rsidRPr="00E617B4" w:rsidTr="007C2E74">
        <w:tc>
          <w:tcPr>
            <w:tcW w:w="507" w:type="dxa"/>
            <w:tcBorders>
              <w:top w:val="single" w:sz="4" w:space="0" w:color="auto"/>
              <w:left w:val="single" w:sz="4" w:space="0" w:color="auto"/>
              <w:bottom w:val="single" w:sz="4" w:space="0" w:color="auto"/>
              <w:right w:val="single" w:sz="4" w:space="0" w:color="auto"/>
            </w:tcBorders>
            <w:hideMark/>
          </w:tcPr>
          <w:p w:rsidR="00C54032" w:rsidRPr="00E617B4" w:rsidRDefault="00C54032" w:rsidP="007C2E74">
            <w:pPr>
              <w:rPr>
                <w:sz w:val="24"/>
                <w:szCs w:val="24"/>
              </w:rPr>
            </w:pPr>
            <w:r w:rsidRPr="00E617B4">
              <w:rPr>
                <w:sz w:val="24"/>
                <w:szCs w:val="24"/>
              </w:rPr>
              <w:t>7</w:t>
            </w:r>
          </w:p>
        </w:tc>
        <w:tc>
          <w:tcPr>
            <w:tcW w:w="2720"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roofErr w:type="spellStart"/>
            <w:r w:rsidRPr="00E617B4">
              <w:rPr>
                <w:sz w:val="24"/>
                <w:szCs w:val="24"/>
              </w:rPr>
              <w:t>Фінансовий</w:t>
            </w:r>
            <w:proofErr w:type="spellEnd"/>
            <w:r w:rsidRPr="00E617B4">
              <w:rPr>
                <w:sz w:val="24"/>
                <w:szCs w:val="24"/>
              </w:rPr>
              <w:t xml:space="preserve"> результат до </w:t>
            </w:r>
            <w:proofErr w:type="spellStart"/>
            <w:r w:rsidRPr="00E617B4">
              <w:rPr>
                <w:sz w:val="24"/>
                <w:szCs w:val="24"/>
              </w:rPr>
              <w:t>оподаткування</w:t>
            </w:r>
            <w:proofErr w:type="spellEnd"/>
            <w:r w:rsidRPr="00E617B4">
              <w:rPr>
                <w:sz w:val="24"/>
                <w:szCs w:val="24"/>
              </w:rPr>
              <w:t xml:space="preserve"> </w:t>
            </w:r>
            <w:proofErr w:type="spellStart"/>
            <w:r w:rsidRPr="00E617B4">
              <w:rPr>
                <w:sz w:val="24"/>
                <w:szCs w:val="24"/>
              </w:rPr>
              <w:t>суб’єктів</w:t>
            </w:r>
            <w:proofErr w:type="spellEnd"/>
            <w:r w:rsidRPr="00E617B4">
              <w:rPr>
                <w:sz w:val="24"/>
                <w:szCs w:val="24"/>
              </w:rPr>
              <w:t xml:space="preserve"> </w:t>
            </w:r>
            <w:proofErr w:type="spellStart"/>
            <w:proofErr w:type="gramStart"/>
            <w:r w:rsidRPr="00E617B4">
              <w:rPr>
                <w:sz w:val="24"/>
                <w:szCs w:val="24"/>
              </w:rPr>
              <w:t>п</w:t>
            </w:r>
            <w:proofErr w:type="gramEnd"/>
            <w:r w:rsidRPr="00E617B4">
              <w:rPr>
                <w:sz w:val="24"/>
                <w:szCs w:val="24"/>
              </w:rPr>
              <w:t>ідприємницької</w:t>
            </w:r>
            <w:proofErr w:type="spellEnd"/>
            <w:r w:rsidRPr="00E617B4">
              <w:rPr>
                <w:sz w:val="24"/>
                <w:szCs w:val="24"/>
              </w:rPr>
              <w:t xml:space="preserve"> </w:t>
            </w:r>
            <w:proofErr w:type="spellStart"/>
            <w:r w:rsidRPr="00E617B4">
              <w:rPr>
                <w:sz w:val="24"/>
                <w:szCs w:val="24"/>
              </w:rPr>
              <w:t>діяльності</w:t>
            </w:r>
            <w:proofErr w:type="spellEnd"/>
          </w:p>
        </w:tc>
        <w:tc>
          <w:tcPr>
            <w:tcW w:w="992"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млн.</w:t>
            </w:r>
          </w:p>
          <w:p w:rsidR="00C54032" w:rsidRPr="00E617B4" w:rsidRDefault="00C54032" w:rsidP="007C2E74">
            <w:pPr>
              <w:rPr>
                <w:sz w:val="24"/>
                <w:szCs w:val="24"/>
              </w:rPr>
            </w:pPr>
            <w:proofErr w:type="spellStart"/>
            <w:r w:rsidRPr="00E617B4">
              <w:rPr>
                <w:sz w:val="24"/>
                <w:szCs w:val="24"/>
              </w:rPr>
              <w:t>грн</w:t>
            </w:r>
            <w:proofErr w:type="spellEnd"/>
            <w:r w:rsidRPr="00E617B4">
              <w:rPr>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41,2</w:t>
            </w:r>
          </w:p>
        </w:tc>
        <w:tc>
          <w:tcPr>
            <w:tcW w:w="1275"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45,3</w:t>
            </w:r>
          </w:p>
        </w:tc>
        <w:tc>
          <w:tcPr>
            <w:tcW w:w="1276"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50,9</w:t>
            </w:r>
          </w:p>
        </w:tc>
        <w:tc>
          <w:tcPr>
            <w:tcW w:w="1276"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57,0</w:t>
            </w:r>
          </w:p>
        </w:tc>
        <w:tc>
          <w:tcPr>
            <w:tcW w:w="1288" w:type="dxa"/>
            <w:tcBorders>
              <w:top w:val="single" w:sz="4" w:space="0" w:color="auto"/>
              <w:left w:val="single" w:sz="4" w:space="0" w:color="auto"/>
              <w:bottom w:val="single" w:sz="4" w:space="0" w:color="auto"/>
              <w:right w:val="single" w:sz="4" w:space="0" w:color="auto"/>
            </w:tcBorders>
          </w:tcPr>
          <w:p w:rsidR="00C54032" w:rsidRPr="00E617B4" w:rsidRDefault="00C54032" w:rsidP="007C2E74">
            <w:pPr>
              <w:rPr>
                <w:sz w:val="24"/>
                <w:szCs w:val="24"/>
              </w:rPr>
            </w:pPr>
          </w:p>
          <w:p w:rsidR="00C54032" w:rsidRPr="00E617B4" w:rsidRDefault="00C54032" w:rsidP="007C2E74">
            <w:pPr>
              <w:rPr>
                <w:sz w:val="24"/>
                <w:szCs w:val="24"/>
              </w:rPr>
            </w:pPr>
          </w:p>
          <w:p w:rsidR="00C54032" w:rsidRPr="00E617B4" w:rsidRDefault="00C54032" w:rsidP="007C2E74">
            <w:pPr>
              <w:rPr>
                <w:sz w:val="24"/>
                <w:szCs w:val="24"/>
              </w:rPr>
            </w:pPr>
            <w:r w:rsidRPr="00E617B4">
              <w:rPr>
                <w:sz w:val="24"/>
                <w:szCs w:val="24"/>
              </w:rPr>
              <w:t>65,5</w:t>
            </w:r>
          </w:p>
        </w:tc>
      </w:tr>
    </w:tbl>
    <w:p w:rsidR="00C54032" w:rsidRDefault="00C54032" w:rsidP="00C54032">
      <w:pPr>
        <w:pStyle w:val="ab"/>
        <w:spacing w:line="276" w:lineRule="auto"/>
        <w:jc w:val="both"/>
        <w:rPr>
          <w:sz w:val="28"/>
          <w:szCs w:val="28"/>
        </w:rPr>
      </w:pPr>
      <w:r w:rsidRPr="007E23E8">
        <w:rPr>
          <w:sz w:val="28"/>
          <w:szCs w:val="28"/>
        </w:rPr>
        <w:t xml:space="preserve">      </w:t>
      </w:r>
      <w:r>
        <w:rPr>
          <w:sz w:val="28"/>
          <w:szCs w:val="28"/>
        </w:rPr>
        <w:t xml:space="preserve">                            </w:t>
      </w:r>
    </w:p>
    <w:p w:rsidR="00C54032" w:rsidRPr="00F34CEB" w:rsidRDefault="00C54032" w:rsidP="00C54032">
      <w:pPr>
        <w:pStyle w:val="ab"/>
        <w:spacing w:line="276" w:lineRule="auto"/>
        <w:jc w:val="both"/>
        <w:rPr>
          <w:b/>
          <w:sz w:val="28"/>
          <w:szCs w:val="28"/>
        </w:rPr>
      </w:pPr>
      <w:r>
        <w:rPr>
          <w:sz w:val="28"/>
          <w:szCs w:val="28"/>
        </w:rPr>
        <w:t xml:space="preserve">                                      </w:t>
      </w:r>
      <w:r>
        <w:rPr>
          <w:b/>
          <w:sz w:val="28"/>
          <w:szCs w:val="28"/>
        </w:rPr>
        <w:t>Показники доходів бюджету</w:t>
      </w:r>
    </w:p>
    <w:p w:rsidR="00C54032" w:rsidRPr="00541E09" w:rsidRDefault="00C54032" w:rsidP="00C54032">
      <w:pPr>
        <w:spacing w:before="360" w:after="60" w:line="252" w:lineRule="auto"/>
        <w:ind w:firstLine="709"/>
        <w:jc w:val="both"/>
        <w:rPr>
          <w:lang w:val="uk-UA"/>
        </w:rPr>
      </w:pPr>
      <w:r w:rsidRPr="00541E09">
        <w:rPr>
          <w:b/>
          <w:bCs/>
          <w:lang w:val="uk-UA"/>
        </w:rPr>
        <w:t>Показники дохідної частини бюджет</w:t>
      </w:r>
      <w:r>
        <w:rPr>
          <w:b/>
          <w:bCs/>
          <w:lang w:val="uk-UA"/>
        </w:rPr>
        <w:t>у</w:t>
      </w:r>
      <w:r w:rsidRPr="00541E09">
        <w:rPr>
          <w:b/>
          <w:bCs/>
          <w:lang w:val="uk-UA"/>
        </w:rPr>
        <w:t xml:space="preserve"> на 20</w:t>
      </w:r>
      <w:r>
        <w:rPr>
          <w:b/>
          <w:bCs/>
          <w:lang w:val="uk-UA"/>
        </w:rPr>
        <w:t>22</w:t>
      </w:r>
      <w:r w:rsidRPr="00541E09">
        <w:rPr>
          <w:b/>
          <w:bCs/>
          <w:lang w:val="uk-UA"/>
        </w:rPr>
        <w:t xml:space="preserve"> рік </w:t>
      </w:r>
      <w:r w:rsidRPr="00541E09">
        <w:rPr>
          <w:lang w:val="uk-UA"/>
        </w:rPr>
        <w:t xml:space="preserve">розроблені на базі основних прогнозних макропоказників економічного і соціального розвитку </w:t>
      </w:r>
      <w:r>
        <w:rPr>
          <w:lang w:val="uk-UA"/>
        </w:rPr>
        <w:t>громади</w:t>
      </w:r>
      <w:r w:rsidRPr="00541E09">
        <w:rPr>
          <w:lang w:val="uk-UA"/>
        </w:rPr>
        <w:t>, а також із застосуванням норм чинних Бюджетного та Податкового кодексів України</w:t>
      </w:r>
      <w:r w:rsidR="007C2E74">
        <w:rPr>
          <w:lang w:val="uk-UA"/>
        </w:rPr>
        <w:t xml:space="preserve"> </w:t>
      </w:r>
      <w:r w:rsidRPr="00541E09">
        <w:rPr>
          <w:lang w:val="uk-UA"/>
        </w:rPr>
        <w:t>.</w:t>
      </w:r>
    </w:p>
    <w:p w:rsidR="00C54032" w:rsidRPr="003F2D0F" w:rsidRDefault="00C54032" w:rsidP="00C54032">
      <w:pPr>
        <w:tabs>
          <w:tab w:val="left" w:pos="567"/>
          <w:tab w:val="left" w:pos="709"/>
        </w:tabs>
        <w:spacing w:before="120" w:after="60" w:line="252" w:lineRule="auto"/>
        <w:ind w:firstLine="567"/>
        <w:jc w:val="both"/>
      </w:pPr>
      <w:r w:rsidRPr="003F2D0F">
        <w:t xml:space="preserve">При </w:t>
      </w:r>
      <w:proofErr w:type="spellStart"/>
      <w:r w:rsidRPr="003F2D0F">
        <w:t>прогнозуванні</w:t>
      </w:r>
      <w:proofErr w:type="spellEnd"/>
      <w:r w:rsidRPr="003F2D0F">
        <w:t xml:space="preserve"> </w:t>
      </w:r>
      <w:proofErr w:type="spellStart"/>
      <w:r w:rsidRPr="003F2D0F">
        <w:t>дохідної</w:t>
      </w:r>
      <w:proofErr w:type="spellEnd"/>
      <w:r w:rsidRPr="003F2D0F">
        <w:t xml:space="preserve"> </w:t>
      </w:r>
      <w:proofErr w:type="spellStart"/>
      <w:r w:rsidRPr="003F2D0F">
        <w:t>частини</w:t>
      </w:r>
      <w:proofErr w:type="spellEnd"/>
      <w:r w:rsidRPr="003F2D0F">
        <w:t xml:space="preserve"> </w:t>
      </w:r>
      <w:r>
        <w:rPr>
          <w:lang w:val="uk-UA"/>
        </w:rPr>
        <w:t>сільського</w:t>
      </w:r>
      <w:r w:rsidRPr="003F2D0F">
        <w:t xml:space="preserve"> бюджет</w:t>
      </w:r>
      <w:r>
        <w:rPr>
          <w:lang w:val="uk-UA"/>
        </w:rPr>
        <w:t>у</w:t>
      </w:r>
      <w:r w:rsidRPr="003F2D0F">
        <w:t xml:space="preserve"> на </w:t>
      </w:r>
      <w:r>
        <w:rPr>
          <w:b/>
        </w:rPr>
        <w:t>202</w:t>
      </w:r>
      <w:r>
        <w:rPr>
          <w:b/>
          <w:lang w:val="uk-UA"/>
        </w:rPr>
        <w:t>2</w:t>
      </w:r>
      <w:r w:rsidRPr="003F2D0F">
        <w:rPr>
          <w:b/>
        </w:rPr>
        <w:t xml:space="preserve"> </w:t>
      </w:r>
      <w:proofErr w:type="spellStart"/>
      <w:proofErr w:type="gramStart"/>
      <w:r w:rsidRPr="003F2D0F">
        <w:rPr>
          <w:b/>
        </w:rPr>
        <w:t>р</w:t>
      </w:r>
      <w:proofErr w:type="gramEnd"/>
      <w:r w:rsidRPr="003F2D0F">
        <w:rPr>
          <w:b/>
        </w:rPr>
        <w:t>ік</w:t>
      </w:r>
      <w:proofErr w:type="spellEnd"/>
      <w:r w:rsidRPr="003F2D0F">
        <w:t xml:space="preserve"> </w:t>
      </w:r>
      <w:proofErr w:type="spellStart"/>
      <w:r w:rsidRPr="003F2D0F">
        <w:t>було</w:t>
      </w:r>
      <w:proofErr w:type="spellEnd"/>
      <w:r w:rsidRPr="003F2D0F">
        <w:t xml:space="preserve"> </w:t>
      </w:r>
      <w:proofErr w:type="spellStart"/>
      <w:r w:rsidRPr="003F2D0F">
        <w:t>враховано</w:t>
      </w:r>
      <w:proofErr w:type="spellEnd"/>
      <w:r w:rsidRPr="003F2D0F">
        <w:t>:</w:t>
      </w:r>
    </w:p>
    <w:p w:rsidR="00C54032" w:rsidRPr="003F2D0F" w:rsidRDefault="00C54032" w:rsidP="00C54032">
      <w:pPr>
        <w:numPr>
          <w:ilvl w:val="0"/>
          <w:numId w:val="41"/>
        </w:numPr>
        <w:tabs>
          <w:tab w:val="clear" w:pos="1340"/>
          <w:tab w:val="num" w:pos="0"/>
          <w:tab w:val="num" w:pos="928"/>
        </w:tabs>
        <w:spacing w:before="120" w:after="0" w:line="252" w:lineRule="auto"/>
        <w:ind w:left="0" w:firstLine="539"/>
        <w:jc w:val="both"/>
        <w:rPr>
          <w:i/>
          <w:iCs/>
          <w:noProof/>
        </w:rPr>
      </w:pPr>
      <w:r w:rsidRPr="003F2D0F">
        <w:rPr>
          <w:i/>
          <w:iCs/>
          <w:noProof/>
        </w:rPr>
        <w:t>статистичні показники, які використовуються при розрахунку прогнозних надходжень податків та зборів, зокрема за 20</w:t>
      </w:r>
      <w:r>
        <w:rPr>
          <w:i/>
          <w:iCs/>
          <w:noProof/>
          <w:lang w:val="uk-UA"/>
        </w:rPr>
        <w:t>20</w:t>
      </w:r>
      <w:r w:rsidRPr="003F2D0F">
        <w:rPr>
          <w:i/>
          <w:iCs/>
          <w:noProof/>
        </w:rPr>
        <w:t xml:space="preserve"> рік</w:t>
      </w:r>
      <w:r>
        <w:rPr>
          <w:i/>
          <w:iCs/>
          <w:noProof/>
          <w:lang w:val="uk-UA"/>
        </w:rPr>
        <w:t xml:space="preserve"> у співставних умовах</w:t>
      </w:r>
      <w:r w:rsidRPr="003F2D0F">
        <w:rPr>
          <w:i/>
          <w:iCs/>
          <w:noProof/>
        </w:rPr>
        <w:t xml:space="preserve">, очікувані показники </w:t>
      </w:r>
      <w:r>
        <w:rPr>
          <w:i/>
          <w:iCs/>
          <w:noProof/>
          <w:lang w:val="uk-UA"/>
        </w:rPr>
        <w:t>з</w:t>
      </w:r>
      <w:r w:rsidRPr="003F2D0F">
        <w:rPr>
          <w:i/>
          <w:iCs/>
          <w:noProof/>
        </w:rPr>
        <w:t>а 20</w:t>
      </w:r>
      <w:r>
        <w:rPr>
          <w:i/>
          <w:iCs/>
          <w:noProof/>
          <w:lang w:val="uk-UA"/>
        </w:rPr>
        <w:t>21</w:t>
      </w:r>
      <w:r>
        <w:rPr>
          <w:i/>
          <w:iCs/>
          <w:noProof/>
        </w:rPr>
        <w:t xml:space="preserve"> рік та прогнозні на 20</w:t>
      </w:r>
      <w:r w:rsidRPr="00553E9C">
        <w:rPr>
          <w:i/>
          <w:iCs/>
          <w:noProof/>
        </w:rPr>
        <w:t>2</w:t>
      </w:r>
      <w:r>
        <w:rPr>
          <w:i/>
          <w:iCs/>
          <w:noProof/>
          <w:lang w:val="uk-UA"/>
        </w:rPr>
        <w:t>2</w:t>
      </w:r>
      <w:r w:rsidRPr="003F2D0F">
        <w:rPr>
          <w:i/>
          <w:iCs/>
          <w:noProof/>
        </w:rPr>
        <w:t xml:space="preserve"> рік ;</w:t>
      </w:r>
    </w:p>
    <w:p w:rsidR="00C54032" w:rsidRPr="003F2D0F" w:rsidRDefault="00C54032" w:rsidP="00C54032">
      <w:pPr>
        <w:numPr>
          <w:ilvl w:val="0"/>
          <w:numId w:val="41"/>
        </w:numPr>
        <w:tabs>
          <w:tab w:val="clear" w:pos="1340"/>
          <w:tab w:val="num" w:pos="0"/>
          <w:tab w:val="num" w:pos="928"/>
        </w:tabs>
        <w:spacing w:after="0" w:line="252" w:lineRule="auto"/>
        <w:ind w:left="0" w:firstLine="539"/>
        <w:jc w:val="both"/>
        <w:rPr>
          <w:i/>
          <w:iCs/>
        </w:rPr>
      </w:pPr>
      <w:proofErr w:type="spellStart"/>
      <w:r w:rsidRPr="003F2D0F">
        <w:rPr>
          <w:i/>
          <w:iCs/>
        </w:rPr>
        <w:t>фактичне</w:t>
      </w:r>
      <w:proofErr w:type="spellEnd"/>
      <w:r w:rsidRPr="003F2D0F">
        <w:rPr>
          <w:i/>
          <w:iCs/>
        </w:rPr>
        <w:t xml:space="preserve"> </w:t>
      </w:r>
      <w:proofErr w:type="spellStart"/>
      <w:r w:rsidRPr="003F2D0F">
        <w:rPr>
          <w:i/>
          <w:iCs/>
        </w:rPr>
        <w:t>виконання</w:t>
      </w:r>
      <w:proofErr w:type="spellEnd"/>
      <w:r w:rsidRPr="003F2D0F">
        <w:rPr>
          <w:i/>
          <w:iCs/>
        </w:rPr>
        <w:t xml:space="preserve"> </w:t>
      </w:r>
      <w:proofErr w:type="spellStart"/>
      <w:r w:rsidRPr="003F2D0F">
        <w:rPr>
          <w:i/>
          <w:iCs/>
        </w:rPr>
        <w:t>дохідної</w:t>
      </w:r>
      <w:proofErr w:type="spellEnd"/>
      <w:r w:rsidRPr="003F2D0F">
        <w:rPr>
          <w:i/>
          <w:iCs/>
        </w:rPr>
        <w:t xml:space="preserve"> </w:t>
      </w:r>
      <w:proofErr w:type="spellStart"/>
      <w:r w:rsidRPr="003F2D0F">
        <w:rPr>
          <w:i/>
          <w:iCs/>
        </w:rPr>
        <w:t>частини</w:t>
      </w:r>
      <w:proofErr w:type="spellEnd"/>
      <w:r w:rsidRPr="003F2D0F">
        <w:rPr>
          <w:i/>
          <w:iCs/>
        </w:rPr>
        <w:t xml:space="preserve"> бюджету за результатами </w:t>
      </w:r>
      <w:r>
        <w:rPr>
          <w:i/>
          <w:iCs/>
          <w:lang w:val="uk-UA"/>
        </w:rPr>
        <w:t>10</w:t>
      </w:r>
      <w:r w:rsidRPr="003F2D0F">
        <w:rPr>
          <w:i/>
          <w:iCs/>
        </w:rPr>
        <w:t xml:space="preserve"> </w:t>
      </w:r>
      <w:proofErr w:type="spellStart"/>
      <w:r w:rsidRPr="003F2D0F">
        <w:rPr>
          <w:i/>
          <w:iCs/>
        </w:rPr>
        <w:t>місяців</w:t>
      </w:r>
      <w:proofErr w:type="spellEnd"/>
      <w:r w:rsidRPr="003F2D0F">
        <w:rPr>
          <w:i/>
          <w:iCs/>
        </w:rPr>
        <w:t xml:space="preserve"> 20</w:t>
      </w:r>
      <w:r>
        <w:rPr>
          <w:i/>
          <w:iCs/>
          <w:lang w:val="uk-UA"/>
        </w:rPr>
        <w:t>21</w:t>
      </w:r>
      <w:r w:rsidRPr="003F2D0F">
        <w:rPr>
          <w:i/>
          <w:iCs/>
        </w:rPr>
        <w:t xml:space="preserve"> року.</w:t>
      </w:r>
    </w:p>
    <w:p w:rsidR="00C54032" w:rsidRPr="00482E54" w:rsidRDefault="00C54032" w:rsidP="00C54032">
      <w:pPr>
        <w:ind w:firstLine="709"/>
        <w:jc w:val="both"/>
        <w:rPr>
          <w:color w:val="FF0000"/>
          <w:lang w:val="uk-UA"/>
        </w:rPr>
      </w:pPr>
      <w:r w:rsidRPr="00F06FA4">
        <w:rPr>
          <w:bdr w:val="none" w:sz="0" w:space="0" w:color="auto" w:frame="1"/>
        </w:rPr>
        <w:t> </w:t>
      </w:r>
      <w:r w:rsidRPr="00927E58">
        <w:rPr>
          <w:lang w:val="uk-UA"/>
        </w:rPr>
        <w:t xml:space="preserve">За обрахунками усіх учасників бюджетного процесу доходи бюджету </w:t>
      </w:r>
      <w:r>
        <w:rPr>
          <w:lang w:val="uk-UA"/>
        </w:rPr>
        <w:t xml:space="preserve">Костянтинівської сільської територіальної громади </w:t>
      </w:r>
      <w:r w:rsidRPr="00927E58">
        <w:rPr>
          <w:lang w:val="uk-UA"/>
        </w:rPr>
        <w:t>по  надходженнях у 20</w:t>
      </w:r>
      <w:r>
        <w:rPr>
          <w:lang w:val="uk-UA"/>
        </w:rPr>
        <w:t>22</w:t>
      </w:r>
      <w:r w:rsidRPr="00927E58">
        <w:rPr>
          <w:lang w:val="uk-UA"/>
        </w:rPr>
        <w:t xml:space="preserve"> році податків і зборів та інших обов’язкових платежів </w:t>
      </w:r>
      <w:r w:rsidRPr="00927E58">
        <w:rPr>
          <w:i/>
          <w:iCs/>
          <w:lang w:val="uk-UA"/>
        </w:rPr>
        <w:t xml:space="preserve">(без урахування </w:t>
      </w:r>
      <w:r>
        <w:rPr>
          <w:i/>
          <w:iCs/>
          <w:lang w:val="uk-UA"/>
        </w:rPr>
        <w:t>міжбюджетних трансфертів</w:t>
      </w:r>
      <w:r w:rsidRPr="00927E58">
        <w:rPr>
          <w:i/>
          <w:iCs/>
          <w:lang w:val="uk-UA"/>
        </w:rPr>
        <w:t xml:space="preserve"> )</w:t>
      </w:r>
      <w:r w:rsidRPr="00927E58">
        <w:rPr>
          <w:lang w:val="uk-UA"/>
        </w:rPr>
        <w:t xml:space="preserve"> прогнозуються в сумі  </w:t>
      </w:r>
      <w:r>
        <w:rPr>
          <w:b/>
          <w:lang w:val="uk-UA"/>
        </w:rPr>
        <w:t>63 522,9</w:t>
      </w:r>
      <w:r w:rsidRPr="00F57E1C">
        <w:rPr>
          <w:b/>
          <w:lang w:val="uk-UA"/>
        </w:rPr>
        <w:t xml:space="preserve"> </w:t>
      </w:r>
      <w:proofErr w:type="spellStart"/>
      <w:r w:rsidRPr="00F57E1C">
        <w:rPr>
          <w:b/>
          <w:bCs/>
          <w:lang w:val="uk-UA"/>
        </w:rPr>
        <w:t>тис.грн</w:t>
      </w:r>
      <w:proofErr w:type="spellEnd"/>
      <w:r w:rsidRPr="00F57E1C">
        <w:rPr>
          <w:b/>
          <w:bCs/>
          <w:lang w:val="uk-UA"/>
        </w:rPr>
        <w:t>.</w:t>
      </w:r>
      <w:r w:rsidR="00B051AC">
        <w:rPr>
          <w:b/>
          <w:bCs/>
          <w:lang w:val="uk-UA"/>
        </w:rPr>
        <w:t xml:space="preserve"> </w:t>
      </w:r>
      <w:r w:rsidR="00B051AC" w:rsidRPr="00B051AC">
        <w:rPr>
          <w:bCs/>
          <w:lang w:val="uk-UA"/>
        </w:rPr>
        <w:t>(додаток №1)</w:t>
      </w:r>
      <w:r w:rsidRPr="00B051AC">
        <w:rPr>
          <w:lang w:val="uk-UA"/>
        </w:rPr>
        <w:t>,</w:t>
      </w:r>
      <w:r w:rsidRPr="00482E54">
        <w:rPr>
          <w:color w:val="FF0000"/>
          <w:lang w:val="uk-UA"/>
        </w:rPr>
        <w:t xml:space="preserve"> </w:t>
      </w:r>
    </w:p>
    <w:p w:rsidR="00C54032" w:rsidRPr="001706DA" w:rsidRDefault="00C54032" w:rsidP="00C54032">
      <w:pPr>
        <w:ind w:firstLine="709"/>
        <w:jc w:val="both"/>
        <w:rPr>
          <w:lang w:val="uk-UA"/>
        </w:rPr>
      </w:pPr>
      <w:r w:rsidRPr="001706DA">
        <w:rPr>
          <w:lang w:val="uk-UA"/>
        </w:rPr>
        <w:t>з них:</w:t>
      </w:r>
    </w:p>
    <w:p w:rsidR="00C54032" w:rsidRPr="001706DA" w:rsidRDefault="00C54032" w:rsidP="00C54032">
      <w:pPr>
        <w:ind w:firstLine="709"/>
        <w:jc w:val="both"/>
        <w:rPr>
          <w:b/>
          <w:bCs/>
          <w:lang w:val="uk-UA"/>
        </w:rPr>
      </w:pPr>
      <w:r w:rsidRPr="001706DA">
        <w:rPr>
          <w:b/>
          <w:bCs/>
          <w:lang w:val="uk-UA"/>
        </w:rPr>
        <w:t>Загальний фонд  -  всього</w:t>
      </w:r>
      <w:r w:rsidRPr="001706DA">
        <w:rPr>
          <w:b/>
          <w:bCs/>
          <w:lang w:val="uk-UA"/>
        </w:rPr>
        <w:tab/>
      </w:r>
      <w:r w:rsidRPr="001706DA">
        <w:rPr>
          <w:b/>
          <w:bCs/>
          <w:lang w:val="uk-UA"/>
        </w:rPr>
        <w:tab/>
      </w:r>
      <w:r w:rsidRPr="001706DA">
        <w:rPr>
          <w:b/>
          <w:bCs/>
          <w:lang w:val="uk-UA"/>
        </w:rPr>
        <w:tab/>
      </w:r>
      <w:r>
        <w:rPr>
          <w:b/>
          <w:bCs/>
          <w:lang w:val="uk-UA"/>
        </w:rPr>
        <w:t>62 392,9</w:t>
      </w:r>
      <w:r w:rsidRPr="001706DA">
        <w:rPr>
          <w:b/>
          <w:bCs/>
          <w:lang w:val="uk-UA"/>
        </w:rPr>
        <w:t xml:space="preserve">  тис.грн.</w:t>
      </w:r>
    </w:p>
    <w:p w:rsidR="00C54032" w:rsidRPr="001706DA" w:rsidRDefault="00C54032" w:rsidP="00C54032">
      <w:pPr>
        <w:tabs>
          <w:tab w:val="left" w:pos="360"/>
        </w:tabs>
        <w:ind w:left="360" w:firstLine="349"/>
        <w:jc w:val="both"/>
        <w:rPr>
          <w:b/>
          <w:bCs/>
          <w:lang w:val="uk-UA"/>
        </w:rPr>
      </w:pPr>
      <w:r w:rsidRPr="001706DA">
        <w:rPr>
          <w:b/>
          <w:bCs/>
          <w:lang w:val="uk-UA"/>
        </w:rPr>
        <w:t xml:space="preserve">Спеціальний фонд </w:t>
      </w:r>
      <w:r w:rsidRPr="001706DA">
        <w:rPr>
          <w:b/>
          <w:bCs/>
          <w:lang w:val="uk-UA"/>
        </w:rPr>
        <w:tab/>
      </w:r>
      <w:r w:rsidRPr="001706DA">
        <w:rPr>
          <w:b/>
          <w:bCs/>
          <w:lang w:val="uk-UA"/>
        </w:rPr>
        <w:tab/>
      </w:r>
      <w:r w:rsidRPr="001706DA">
        <w:rPr>
          <w:b/>
          <w:bCs/>
          <w:lang w:val="uk-UA"/>
        </w:rPr>
        <w:tab/>
      </w:r>
      <w:r w:rsidRPr="001706DA">
        <w:rPr>
          <w:b/>
          <w:bCs/>
          <w:lang w:val="uk-UA"/>
        </w:rPr>
        <w:tab/>
        <w:t xml:space="preserve">  </w:t>
      </w:r>
      <w:r>
        <w:rPr>
          <w:b/>
          <w:bCs/>
          <w:lang w:val="uk-UA"/>
        </w:rPr>
        <w:t>1 130,0</w:t>
      </w:r>
      <w:r w:rsidRPr="001706DA">
        <w:rPr>
          <w:b/>
          <w:bCs/>
          <w:lang w:val="uk-UA"/>
        </w:rPr>
        <w:t xml:space="preserve"> тис.грн.</w:t>
      </w:r>
    </w:p>
    <w:p w:rsidR="00C54032" w:rsidRPr="006D1482" w:rsidRDefault="00C54032" w:rsidP="00C54032">
      <w:pPr>
        <w:pStyle w:val="rvps2"/>
        <w:shd w:val="clear" w:color="auto" w:fill="FFFFFF"/>
        <w:tabs>
          <w:tab w:val="left" w:pos="1134"/>
        </w:tabs>
        <w:spacing w:after="0" w:afterAutospacing="0" w:line="276" w:lineRule="auto"/>
        <w:ind w:firstLine="57"/>
        <w:jc w:val="both"/>
        <w:rPr>
          <w:sz w:val="28"/>
          <w:szCs w:val="28"/>
          <w:lang w:val="uk-UA"/>
        </w:rPr>
      </w:pPr>
      <w:r>
        <w:rPr>
          <w:sz w:val="28"/>
          <w:szCs w:val="28"/>
          <w:lang w:val="uk-UA"/>
        </w:rPr>
        <w:t>Приріст до очікуваного виконання бюджету за 2021 рік становить 1,2 відсотка.</w:t>
      </w:r>
    </w:p>
    <w:p w:rsidR="00C54032" w:rsidRDefault="00C54032" w:rsidP="00C54032">
      <w:pPr>
        <w:pStyle w:val="ab"/>
        <w:tabs>
          <w:tab w:val="left" w:pos="709"/>
        </w:tabs>
        <w:spacing w:before="0" w:beforeAutospacing="0" w:after="0" w:afterAutospacing="0" w:line="276" w:lineRule="auto"/>
        <w:ind w:firstLine="709"/>
        <w:jc w:val="both"/>
        <w:rPr>
          <w:sz w:val="28"/>
          <w:szCs w:val="28"/>
        </w:rPr>
      </w:pPr>
      <w:r>
        <w:t xml:space="preserve">   </w:t>
      </w:r>
      <w:r>
        <w:rPr>
          <w:sz w:val="28"/>
          <w:szCs w:val="28"/>
        </w:rPr>
        <w:t xml:space="preserve"> </w:t>
      </w:r>
      <w:r w:rsidRPr="00463846">
        <w:rPr>
          <w:sz w:val="28"/>
          <w:szCs w:val="28"/>
        </w:rPr>
        <w:t xml:space="preserve">Обсяг податку на доходи фізичних осіб - основного джерела загального фонду </w:t>
      </w:r>
      <w:r>
        <w:rPr>
          <w:sz w:val="28"/>
          <w:szCs w:val="28"/>
        </w:rPr>
        <w:t xml:space="preserve">сільського </w:t>
      </w:r>
      <w:r w:rsidRPr="00463846">
        <w:rPr>
          <w:sz w:val="28"/>
          <w:szCs w:val="28"/>
        </w:rPr>
        <w:t xml:space="preserve">бюджету </w:t>
      </w:r>
      <w:r>
        <w:rPr>
          <w:sz w:val="28"/>
          <w:szCs w:val="28"/>
        </w:rPr>
        <w:t xml:space="preserve"> прогнозується </w:t>
      </w:r>
      <w:r w:rsidRPr="00FA385D">
        <w:rPr>
          <w:b/>
          <w:sz w:val="28"/>
          <w:szCs w:val="28"/>
        </w:rPr>
        <w:t>26 527,0</w:t>
      </w:r>
      <w:r>
        <w:rPr>
          <w:sz w:val="28"/>
          <w:szCs w:val="28"/>
        </w:rPr>
        <w:t xml:space="preserve"> тис.грн., враховано підвищення мінімальної заробітної плати:</w:t>
      </w:r>
    </w:p>
    <w:p w:rsidR="00C54032" w:rsidRDefault="00C54032" w:rsidP="00C54032">
      <w:pPr>
        <w:pStyle w:val="ab"/>
        <w:numPr>
          <w:ilvl w:val="0"/>
          <w:numId w:val="39"/>
        </w:numPr>
        <w:tabs>
          <w:tab w:val="left" w:pos="709"/>
        </w:tabs>
        <w:spacing w:before="0" w:beforeAutospacing="0" w:after="0" w:afterAutospacing="0" w:line="276" w:lineRule="auto"/>
        <w:jc w:val="both"/>
        <w:rPr>
          <w:sz w:val="28"/>
          <w:szCs w:val="28"/>
        </w:rPr>
      </w:pPr>
      <w:r>
        <w:rPr>
          <w:sz w:val="28"/>
          <w:szCs w:val="28"/>
        </w:rPr>
        <w:t>з 01 січня 2022 року – 6 500 грн.;</w:t>
      </w:r>
    </w:p>
    <w:p w:rsidR="00C54032" w:rsidRDefault="00C54032" w:rsidP="00C54032">
      <w:pPr>
        <w:pStyle w:val="ab"/>
        <w:numPr>
          <w:ilvl w:val="0"/>
          <w:numId w:val="39"/>
        </w:numPr>
        <w:tabs>
          <w:tab w:val="left" w:pos="709"/>
        </w:tabs>
        <w:spacing w:before="0" w:beforeAutospacing="0" w:after="0" w:afterAutospacing="0" w:line="276" w:lineRule="auto"/>
        <w:jc w:val="both"/>
        <w:rPr>
          <w:sz w:val="28"/>
          <w:szCs w:val="28"/>
        </w:rPr>
      </w:pPr>
      <w:r>
        <w:rPr>
          <w:sz w:val="28"/>
          <w:szCs w:val="28"/>
        </w:rPr>
        <w:lastRenderedPageBreak/>
        <w:t>з 01 жовтня 2022 року  - 6 700 грн.</w:t>
      </w:r>
    </w:p>
    <w:p w:rsidR="00C54032" w:rsidRDefault="00C54032" w:rsidP="00C54032">
      <w:pPr>
        <w:pStyle w:val="ab"/>
        <w:shd w:val="clear" w:color="auto" w:fill="FFFFFF"/>
        <w:spacing w:before="0" w:beforeAutospacing="0" w:after="0" w:afterAutospacing="0" w:line="276" w:lineRule="auto"/>
        <w:jc w:val="both"/>
      </w:pPr>
    </w:p>
    <w:p w:rsidR="00C54032" w:rsidRPr="00B97221" w:rsidRDefault="00C54032" w:rsidP="00C54032">
      <w:pPr>
        <w:pStyle w:val="ab"/>
        <w:shd w:val="clear" w:color="auto" w:fill="FFFFFF"/>
        <w:spacing w:before="0" w:beforeAutospacing="0" w:after="0" w:afterAutospacing="0" w:line="276" w:lineRule="auto"/>
        <w:jc w:val="both"/>
        <w:rPr>
          <w:sz w:val="28"/>
          <w:szCs w:val="28"/>
        </w:rPr>
      </w:pPr>
      <w:r>
        <w:t xml:space="preserve">          </w:t>
      </w:r>
      <w:r w:rsidRPr="00694847">
        <w:rPr>
          <w:sz w:val="28"/>
          <w:szCs w:val="28"/>
        </w:rPr>
        <w:t>Друге місце в обсягах надходжень загального фонду сільського бюджету займають місцеві податки</w:t>
      </w:r>
      <w:r w:rsidRPr="00694847">
        <w:rPr>
          <w:b/>
          <w:sz w:val="28"/>
          <w:szCs w:val="28"/>
        </w:rPr>
        <w:t xml:space="preserve">, </w:t>
      </w:r>
      <w:r w:rsidRPr="00694847">
        <w:rPr>
          <w:sz w:val="28"/>
          <w:szCs w:val="28"/>
        </w:rPr>
        <w:t xml:space="preserve">які прогнозуються в загальних обсягах </w:t>
      </w:r>
      <w:r>
        <w:rPr>
          <w:sz w:val="28"/>
          <w:szCs w:val="28"/>
        </w:rPr>
        <w:t xml:space="preserve">у </w:t>
      </w:r>
      <w:r w:rsidRPr="00694847">
        <w:rPr>
          <w:sz w:val="28"/>
          <w:szCs w:val="28"/>
        </w:rPr>
        <w:t xml:space="preserve">2022 році </w:t>
      </w:r>
      <w:r w:rsidRPr="00FA385D">
        <w:rPr>
          <w:b/>
          <w:sz w:val="28"/>
          <w:szCs w:val="28"/>
        </w:rPr>
        <w:t>20 912,8</w:t>
      </w:r>
      <w:r w:rsidRPr="00694847">
        <w:rPr>
          <w:sz w:val="28"/>
          <w:szCs w:val="28"/>
        </w:rPr>
        <w:t xml:space="preserve"> тис.грн.</w:t>
      </w:r>
      <w:r>
        <w:rPr>
          <w:sz w:val="28"/>
          <w:szCs w:val="28"/>
        </w:rPr>
        <w:t xml:space="preserve"> </w:t>
      </w:r>
      <w:r w:rsidRPr="00BD6DBA">
        <w:t xml:space="preserve"> </w:t>
      </w:r>
      <w:r w:rsidRPr="00B97221">
        <w:rPr>
          <w:sz w:val="28"/>
          <w:szCs w:val="28"/>
        </w:rPr>
        <w:t>Прогноз проведено з урахуванням норми Податкового кодексу України, затверджених ставок місцевих податків рішенням сесії Костянтинівської сільської ради від 08.07.2021 року № 8.</w:t>
      </w:r>
      <w:r w:rsidRPr="00B97221">
        <w:rPr>
          <w:color w:val="FF0000"/>
          <w:sz w:val="28"/>
          <w:szCs w:val="28"/>
        </w:rPr>
        <w:t xml:space="preserve"> </w:t>
      </w:r>
    </w:p>
    <w:p w:rsidR="00C54032" w:rsidRPr="00DD39DE" w:rsidRDefault="00C54032" w:rsidP="00C54032">
      <w:pPr>
        <w:pStyle w:val="ab"/>
        <w:spacing w:line="276" w:lineRule="auto"/>
        <w:jc w:val="both"/>
        <w:rPr>
          <w:snapToGrid w:val="0"/>
          <w:sz w:val="28"/>
          <w:szCs w:val="28"/>
        </w:rPr>
      </w:pPr>
      <w:r>
        <w:rPr>
          <w:snapToGrid w:val="0"/>
        </w:rPr>
        <w:t xml:space="preserve">        </w:t>
      </w:r>
      <w:r w:rsidRPr="00DD39DE">
        <w:rPr>
          <w:snapToGrid w:val="0"/>
          <w:sz w:val="28"/>
          <w:szCs w:val="28"/>
        </w:rPr>
        <w:t>Єдиного податку</w:t>
      </w:r>
      <w:r w:rsidRPr="00DD39DE">
        <w:rPr>
          <w:i/>
          <w:snapToGrid w:val="0"/>
          <w:sz w:val="28"/>
          <w:szCs w:val="28"/>
        </w:rPr>
        <w:t>,</w:t>
      </w:r>
      <w:r w:rsidRPr="00DD39DE">
        <w:rPr>
          <w:snapToGrid w:val="0"/>
          <w:sz w:val="28"/>
          <w:szCs w:val="28"/>
        </w:rPr>
        <w:t xml:space="preserve"> в складі місцевих податків, прогнозується отримати з урахуванням</w:t>
      </w:r>
      <w:r w:rsidRPr="00DD39DE">
        <w:rPr>
          <w:sz w:val="28"/>
          <w:szCs w:val="28"/>
        </w:rPr>
        <w:t xml:space="preserve"> збільшення розміру мінімальної заробітної плати і прожиткового мінімуму, від яких у відсотковому відношенні встановлені ставки  податку</w:t>
      </w:r>
      <w:r>
        <w:rPr>
          <w:sz w:val="28"/>
          <w:szCs w:val="28"/>
        </w:rPr>
        <w:t>, а саме 7 961,0 тис.грн.</w:t>
      </w:r>
      <w:r w:rsidRPr="00DD39DE">
        <w:rPr>
          <w:sz w:val="28"/>
          <w:szCs w:val="28"/>
        </w:rPr>
        <w:t xml:space="preserve">.   </w:t>
      </w:r>
    </w:p>
    <w:p w:rsidR="00C54032" w:rsidRPr="00E80302" w:rsidRDefault="00C54032" w:rsidP="00C54032">
      <w:pPr>
        <w:jc w:val="both"/>
        <w:rPr>
          <w:lang w:val="uk-UA"/>
        </w:rPr>
      </w:pPr>
      <w:r w:rsidRPr="00E80302">
        <w:rPr>
          <w:lang w:val="uk-UA"/>
        </w:rPr>
        <w:t xml:space="preserve">        Прогнозні надходження акцизного податку з реалізації суб’єктами господарювання роздрібної торгівлі підакцизних товарів визначені по діючому законодавству, що передбачає зарахування надходжень з алкогольних напоїв та тютюнових виробів до бюджетів місцевого самоврядування </w:t>
      </w:r>
      <w:r>
        <w:rPr>
          <w:lang w:val="uk-UA"/>
        </w:rPr>
        <w:t xml:space="preserve">і </w:t>
      </w:r>
      <w:r>
        <w:rPr>
          <w:bCs/>
          <w:snapToGrid w:val="0"/>
          <w:lang w:val="uk-UA"/>
        </w:rPr>
        <w:t>обраховано</w:t>
      </w:r>
      <w:r w:rsidRPr="00E80302">
        <w:rPr>
          <w:bCs/>
          <w:snapToGrid w:val="0"/>
          <w:lang w:val="uk-UA"/>
        </w:rPr>
        <w:t xml:space="preserve"> відповідно до </w:t>
      </w:r>
      <w:r w:rsidRPr="00E80302">
        <w:rPr>
          <w:lang w:val="uk-UA"/>
        </w:rPr>
        <w:t>зростання</w:t>
      </w:r>
      <w:r w:rsidRPr="00E80302">
        <w:rPr>
          <w:b/>
          <w:lang w:val="uk-UA"/>
        </w:rPr>
        <w:t xml:space="preserve"> </w:t>
      </w:r>
      <w:r w:rsidRPr="00E80302">
        <w:rPr>
          <w:lang w:val="uk-UA"/>
        </w:rPr>
        <w:t>індексу споживчих цін, тенденції надходжень протягом  2021 року</w:t>
      </w:r>
      <w:r>
        <w:rPr>
          <w:lang w:val="uk-UA"/>
        </w:rPr>
        <w:t>, а саме 1 800,0 тис.грн.</w:t>
      </w:r>
      <w:r w:rsidRPr="00E80302">
        <w:rPr>
          <w:lang w:val="uk-UA"/>
        </w:rPr>
        <w:t>.</w:t>
      </w:r>
    </w:p>
    <w:p w:rsidR="00C54032" w:rsidRDefault="00C54032" w:rsidP="00C54032">
      <w:pPr>
        <w:jc w:val="both"/>
      </w:pPr>
      <w:r w:rsidRPr="00E80302">
        <w:rPr>
          <w:lang w:val="uk-UA"/>
        </w:rPr>
        <w:t xml:space="preserve">        </w:t>
      </w:r>
      <w:r>
        <w:t xml:space="preserve">В </w:t>
      </w:r>
      <w:proofErr w:type="spellStart"/>
      <w:r w:rsidRPr="00C27F72">
        <w:t>Бюджетн</w:t>
      </w:r>
      <w:r>
        <w:t>ій</w:t>
      </w:r>
      <w:proofErr w:type="spellEnd"/>
      <w:r w:rsidRPr="00C27F72">
        <w:t xml:space="preserve"> </w:t>
      </w:r>
      <w:proofErr w:type="spellStart"/>
      <w:r w:rsidRPr="00C27F72">
        <w:t>деклараці</w:t>
      </w:r>
      <w:r>
        <w:t>ї</w:t>
      </w:r>
      <w:proofErr w:type="spellEnd"/>
      <w:r w:rsidRPr="00C27F72">
        <w:t xml:space="preserve"> на </w:t>
      </w:r>
      <w:proofErr w:type="spellStart"/>
      <w:r w:rsidRPr="00C27F72">
        <w:t>середньостроковий</w:t>
      </w:r>
      <w:proofErr w:type="spellEnd"/>
      <w:r w:rsidRPr="00C27F72">
        <w:t xml:space="preserve"> </w:t>
      </w:r>
      <w:proofErr w:type="spellStart"/>
      <w:r w:rsidRPr="00C27F72">
        <w:t>період</w:t>
      </w:r>
      <w:proofErr w:type="spellEnd"/>
      <w:r>
        <w:t xml:space="preserve"> </w:t>
      </w:r>
      <w:proofErr w:type="spellStart"/>
      <w:r>
        <w:t>зазначено</w:t>
      </w:r>
      <w:proofErr w:type="spellEnd"/>
      <w:r>
        <w:t xml:space="preserve">, </w:t>
      </w:r>
      <w:proofErr w:type="spellStart"/>
      <w:r>
        <w:t>що</w:t>
      </w:r>
      <w:proofErr w:type="spellEnd"/>
      <w:r>
        <w:t xml:space="preserve"> </w:t>
      </w:r>
      <w:proofErr w:type="spellStart"/>
      <w:r>
        <w:t>продовжується</w:t>
      </w:r>
      <w:proofErr w:type="spellEnd"/>
      <w:r>
        <w:t xml:space="preserve"> </w:t>
      </w:r>
      <w:proofErr w:type="spellStart"/>
      <w:r w:rsidRPr="00927E58">
        <w:t>збереження</w:t>
      </w:r>
      <w:proofErr w:type="spellEnd"/>
      <w:r w:rsidRPr="00927E58">
        <w:t xml:space="preserve"> </w:t>
      </w:r>
      <w:proofErr w:type="spellStart"/>
      <w:r w:rsidRPr="00927E58">
        <w:t>норми</w:t>
      </w:r>
      <w:proofErr w:type="spellEnd"/>
      <w:r w:rsidRPr="00927E58">
        <w:t xml:space="preserve"> </w:t>
      </w:r>
      <w:proofErr w:type="spellStart"/>
      <w:r w:rsidRPr="00927E58">
        <w:t>щодо</w:t>
      </w:r>
      <w:proofErr w:type="spellEnd"/>
      <w:r w:rsidRPr="00927E58">
        <w:t xml:space="preserve"> </w:t>
      </w:r>
      <w:proofErr w:type="spellStart"/>
      <w:r w:rsidRPr="00927E58">
        <w:t>зарахування</w:t>
      </w:r>
      <w:proofErr w:type="spellEnd"/>
      <w:r w:rsidRPr="00927E58">
        <w:t xml:space="preserve"> 13,44</w:t>
      </w:r>
      <w:r>
        <w:t xml:space="preserve"> </w:t>
      </w:r>
      <w:proofErr w:type="spellStart"/>
      <w:r>
        <w:t>відсотка</w:t>
      </w:r>
      <w:proofErr w:type="spellEnd"/>
      <w:r w:rsidRPr="0001703A">
        <w:t xml:space="preserve"> </w:t>
      </w:r>
      <w:r>
        <w:t xml:space="preserve">акцизного </w:t>
      </w:r>
      <w:proofErr w:type="spellStart"/>
      <w:r>
        <w:t>податку</w:t>
      </w:r>
      <w:proofErr w:type="spellEnd"/>
      <w:r>
        <w:t xml:space="preserve"> </w:t>
      </w:r>
      <w:proofErr w:type="spellStart"/>
      <w:r>
        <w:t>з</w:t>
      </w:r>
      <w:proofErr w:type="spellEnd"/>
      <w:r>
        <w:t xml:space="preserve"> </w:t>
      </w:r>
      <w:proofErr w:type="spellStart"/>
      <w:r>
        <w:t>виробленого</w:t>
      </w:r>
      <w:proofErr w:type="spellEnd"/>
      <w:r>
        <w:t xml:space="preserve"> в </w:t>
      </w:r>
      <w:proofErr w:type="spellStart"/>
      <w:r>
        <w:t>Україні</w:t>
      </w:r>
      <w:proofErr w:type="spellEnd"/>
      <w:r>
        <w:t xml:space="preserve"> та </w:t>
      </w:r>
      <w:proofErr w:type="spellStart"/>
      <w:r>
        <w:t>ввезеного</w:t>
      </w:r>
      <w:proofErr w:type="spellEnd"/>
      <w:r>
        <w:t xml:space="preserve"> на </w:t>
      </w:r>
      <w:proofErr w:type="spellStart"/>
      <w:r>
        <w:t>митну</w:t>
      </w:r>
      <w:proofErr w:type="spellEnd"/>
      <w:r>
        <w:t xml:space="preserve"> </w:t>
      </w:r>
      <w:proofErr w:type="spellStart"/>
      <w:r>
        <w:t>територію</w:t>
      </w:r>
      <w:proofErr w:type="spellEnd"/>
      <w:r>
        <w:t xml:space="preserve"> </w:t>
      </w:r>
      <w:proofErr w:type="spellStart"/>
      <w:r>
        <w:t>України</w:t>
      </w:r>
      <w:proofErr w:type="spellEnd"/>
      <w:r>
        <w:t xml:space="preserve"> </w:t>
      </w:r>
      <w:proofErr w:type="spellStart"/>
      <w:r>
        <w:t>пального</w:t>
      </w:r>
      <w:proofErr w:type="spellEnd"/>
      <w:r>
        <w:t xml:space="preserve"> </w:t>
      </w:r>
      <w:proofErr w:type="gramStart"/>
      <w:r>
        <w:t>до</w:t>
      </w:r>
      <w:proofErr w:type="gramEnd"/>
      <w:r>
        <w:t xml:space="preserve"> </w:t>
      </w:r>
      <w:proofErr w:type="spellStart"/>
      <w:r>
        <w:t>загального</w:t>
      </w:r>
      <w:proofErr w:type="spellEnd"/>
      <w:r>
        <w:t xml:space="preserve"> фонду </w:t>
      </w:r>
      <w:proofErr w:type="spellStart"/>
      <w:r>
        <w:t>відповідних</w:t>
      </w:r>
      <w:proofErr w:type="spellEnd"/>
      <w:r>
        <w:t xml:space="preserve"> </w:t>
      </w:r>
      <w:proofErr w:type="spellStart"/>
      <w:r>
        <w:t>бюджетів</w:t>
      </w:r>
      <w:proofErr w:type="spellEnd"/>
      <w:r>
        <w:t xml:space="preserve"> </w:t>
      </w:r>
      <w:proofErr w:type="spellStart"/>
      <w:r>
        <w:t>місцевого</w:t>
      </w:r>
      <w:proofErr w:type="spellEnd"/>
      <w:r>
        <w:t xml:space="preserve"> </w:t>
      </w:r>
      <w:proofErr w:type="spellStart"/>
      <w:r>
        <w:t>самоврядування</w:t>
      </w:r>
      <w:proofErr w:type="spellEnd"/>
      <w:r>
        <w:t xml:space="preserve">. </w:t>
      </w:r>
    </w:p>
    <w:p w:rsidR="00C54032" w:rsidRPr="00141EA8" w:rsidRDefault="00C54032" w:rsidP="00C54032">
      <w:pPr>
        <w:jc w:val="both"/>
        <w:rPr>
          <w:bdr w:val="none" w:sz="0" w:space="0" w:color="auto" w:frame="1"/>
          <w:shd w:val="clear" w:color="auto" w:fill="FFFFFF"/>
          <w:lang w:val="uk-UA"/>
        </w:rPr>
      </w:pPr>
      <w:r>
        <w:t xml:space="preserve">          </w:t>
      </w:r>
      <w:proofErr w:type="spellStart"/>
      <w:r w:rsidRPr="00260CB7">
        <w:rPr>
          <w:bdr w:val="none" w:sz="0" w:space="0" w:color="auto" w:frame="1"/>
          <w:shd w:val="clear" w:color="auto" w:fill="FFFFFF"/>
        </w:rPr>
        <w:t>Прогнозн</w:t>
      </w:r>
      <w:r>
        <w:rPr>
          <w:bdr w:val="none" w:sz="0" w:space="0" w:color="auto" w:frame="1"/>
          <w:shd w:val="clear" w:color="auto" w:fill="FFFFFF"/>
        </w:rPr>
        <w:t>ий</w:t>
      </w:r>
      <w:proofErr w:type="spellEnd"/>
      <w:r w:rsidRPr="00260CB7">
        <w:rPr>
          <w:bdr w:val="none" w:sz="0" w:space="0" w:color="auto" w:frame="1"/>
          <w:shd w:val="clear" w:color="auto" w:fill="FFFFFF"/>
        </w:rPr>
        <w:t xml:space="preserve"> </w:t>
      </w:r>
      <w:proofErr w:type="spellStart"/>
      <w:r w:rsidRPr="00260CB7">
        <w:rPr>
          <w:bdr w:val="none" w:sz="0" w:space="0" w:color="auto" w:frame="1"/>
          <w:shd w:val="clear" w:color="auto" w:fill="FFFFFF"/>
        </w:rPr>
        <w:t>показник</w:t>
      </w:r>
      <w:proofErr w:type="spellEnd"/>
      <w:r>
        <w:rPr>
          <w:bdr w:val="none" w:sz="0" w:space="0" w:color="auto" w:frame="1"/>
          <w:shd w:val="clear" w:color="auto" w:fill="FFFFFF"/>
        </w:rPr>
        <w:t xml:space="preserve"> </w:t>
      </w:r>
      <w:proofErr w:type="spellStart"/>
      <w:r>
        <w:rPr>
          <w:bdr w:val="none" w:sz="0" w:space="0" w:color="auto" w:frame="1"/>
          <w:shd w:val="clear" w:color="auto" w:fill="FFFFFF"/>
        </w:rPr>
        <w:t>надходжень</w:t>
      </w:r>
      <w:proofErr w:type="spellEnd"/>
      <w:r w:rsidRPr="00260CB7">
        <w:rPr>
          <w:bdr w:val="none" w:sz="0" w:space="0" w:color="auto" w:frame="1"/>
          <w:shd w:val="clear" w:color="auto" w:fill="FFFFFF"/>
        </w:rPr>
        <w:t xml:space="preserve"> </w:t>
      </w:r>
      <w:proofErr w:type="spellStart"/>
      <w:r w:rsidRPr="00260CB7">
        <w:rPr>
          <w:bdr w:val="none" w:sz="0" w:space="0" w:color="auto" w:frame="1"/>
          <w:shd w:val="clear" w:color="auto" w:fill="FFFFFF"/>
        </w:rPr>
        <w:t>адміністративних</w:t>
      </w:r>
      <w:proofErr w:type="spellEnd"/>
      <w:r w:rsidRPr="00260CB7">
        <w:rPr>
          <w:bdr w:val="none" w:sz="0" w:space="0" w:color="auto" w:frame="1"/>
          <w:shd w:val="clear" w:color="auto" w:fill="FFFFFF"/>
        </w:rPr>
        <w:t xml:space="preserve"> </w:t>
      </w:r>
      <w:proofErr w:type="spellStart"/>
      <w:r w:rsidRPr="00260CB7">
        <w:rPr>
          <w:bdr w:val="none" w:sz="0" w:space="0" w:color="auto" w:frame="1"/>
          <w:shd w:val="clear" w:color="auto" w:fill="FFFFFF"/>
        </w:rPr>
        <w:t>послуг</w:t>
      </w:r>
      <w:proofErr w:type="spellEnd"/>
      <w:r w:rsidRPr="00260CB7">
        <w:rPr>
          <w:bdr w:val="none" w:sz="0" w:space="0" w:color="auto" w:frame="1"/>
          <w:shd w:val="clear" w:color="auto" w:fill="FFFFFF"/>
        </w:rPr>
        <w:t xml:space="preserve"> </w:t>
      </w:r>
      <w:proofErr w:type="spellStart"/>
      <w:r>
        <w:rPr>
          <w:bdr w:val="none" w:sz="0" w:space="0" w:color="auto" w:frame="1"/>
          <w:shd w:val="clear" w:color="auto" w:fill="FFFFFF"/>
        </w:rPr>
        <w:t>розраховано</w:t>
      </w:r>
      <w:proofErr w:type="spellEnd"/>
      <w:r>
        <w:rPr>
          <w:bdr w:val="none" w:sz="0" w:space="0" w:color="auto" w:frame="1"/>
          <w:shd w:val="clear" w:color="auto" w:fill="FFFFFF"/>
        </w:rPr>
        <w:t xml:space="preserve"> </w:t>
      </w:r>
      <w:proofErr w:type="spellStart"/>
      <w:r>
        <w:rPr>
          <w:bdr w:val="none" w:sz="0" w:space="0" w:color="auto" w:frame="1"/>
          <w:shd w:val="clear" w:color="auto" w:fill="FFFFFF"/>
        </w:rPr>
        <w:t>відповідно</w:t>
      </w:r>
      <w:proofErr w:type="spellEnd"/>
      <w:r>
        <w:rPr>
          <w:bdr w:val="none" w:sz="0" w:space="0" w:color="auto" w:frame="1"/>
          <w:shd w:val="clear" w:color="auto" w:fill="FFFFFF"/>
        </w:rPr>
        <w:t xml:space="preserve"> до </w:t>
      </w:r>
      <w:proofErr w:type="spellStart"/>
      <w:r>
        <w:rPr>
          <w:bdr w:val="none" w:sz="0" w:space="0" w:color="auto" w:frame="1"/>
          <w:shd w:val="clear" w:color="auto" w:fill="FFFFFF"/>
        </w:rPr>
        <w:t>динаміки</w:t>
      </w:r>
      <w:proofErr w:type="spellEnd"/>
      <w:r>
        <w:rPr>
          <w:bdr w:val="none" w:sz="0" w:space="0" w:color="auto" w:frame="1"/>
          <w:shd w:val="clear" w:color="auto" w:fill="FFFFFF"/>
        </w:rPr>
        <w:t xml:space="preserve"> </w:t>
      </w:r>
      <w:proofErr w:type="spellStart"/>
      <w:r>
        <w:rPr>
          <w:bdr w:val="none" w:sz="0" w:space="0" w:color="auto" w:frame="1"/>
          <w:shd w:val="clear" w:color="auto" w:fill="FFFFFF"/>
        </w:rPr>
        <w:t>надходжень</w:t>
      </w:r>
      <w:proofErr w:type="spellEnd"/>
      <w:r>
        <w:rPr>
          <w:bdr w:val="none" w:sz="0" w:space="0" w:color="auto" w:frame="1"/>
          <w:shd w:val="clear" w:color="auto" w:fill="FFFFFF"/>
        </w:rPr>
        <w:t xml:space="preserve"> у  2021 </w:t>
      </w:r>
      <w:proofErr w:type="spellStart"/>
      <w:r>
        <w:rPr>
          <w:bdr w:val="none" w:sz="0" w:space="0" w:color="auto" w:frame="1"/>
          <w:shd w:val="clear" w:color="auto" w:fill="FFFFFF"/>
        </w:rPr>
        <w:t>ро</w:t>
      </w:r>
      <w:proofErr w:type="spellEnd"/>
      <w:r>
        <w:rPr>
          <w:bdr w:val="none" w:sz="0" w:space="0" w:color="auto" w:frame="1"/>
          <w:shd w:val="clear" w:color="auto" w:fill="FFFFFF"/>
          <w:lang w:val="uk-UA"/>
        </w:rPr>
        <w:t>ці</w:t>
      </w:r>
      <w:r>
        <w:rPr>
          <w:bdr w:val="none" w:sz="0" w:space="0" w:color="auto" w:frame="1"/>
          <w:shd w:val="clear" w:color="auto" w:fill="FFFFFF"/>
        </w:rPr>
        <w:t>.</w:t>
      </w:r>
      <w:r>
        <w:rPr>
          <w:bdr w:val="none" w:sz="0" w:space="0" w:color="auto" w:frame="1"/>
          <w:shd w:val="clear" w:color="auto" w:fill="FFFFFF"/>
          <w:lang w:val="uk-UA"/>
        </w:rPr>
        <w:t xml:space="preserve"> і пропонується в обсягах 150,9 тис</w:t>
      </w:r>
      <w:proofErr w:type="gramStart"/>
      <w:r>
        <w:rPr>
          <w:bdr w:val="none" w:sz="0" w:space="0" w:color="auto" w:frame="1"/>
          <w:shd w:val="clear" w:color="auto" w:fill="FFFFFF"/>
          <w:lang w:val="uk-UA"/>
        </w:rPr>
        <w:t>.г</w:t>
      </w:r>
      <w:proofErr w:type="gramEnd"/>
      <w:r>
        <w:rPr>
          <w:bdr w:val="none" w:sz="0" w:space="0" w:color="auto" w:frame="1"/>
          <w:shd w:val="clear" w:color="auto" w:fill="FFFFFF"/>
          <w:lang w:val="uk-UA"/>
        </w:rPr>
        <w:t>рн.</w:t>
      </w:r>
    </w:p>
    <w:p w:rsidR="00C54032" w:rsidRPr="00B97221" w:rsidRDefault="00C54032" w:rsidP="00C54032">
      <w:pPr>
        <w:jc w:val="both"/>
        <w:rPr>
          <w:lang w:val="uk-UA"/>
        </w:rPr>
      </w:pPr>
      <w:r>
        <w:t xml:space="preserve">          </w:t>
      </w:r>
      <w:proofErr w:type="spellStart"/>
      <w:r>
        <w:t>Показник</w:t>
      </w:r>
      <w:proofErr w:type="spellEnd"/>
      <w:r>
        <w:t xml:space="preserve"> </w:t>
      </w:r>
      <w:proofErr w:type="spellStart"/>
      <w:r>
        <w:t>надходжень</w:t>
      </w:r>
      <w:proofErr w:type="spellEnd"/>
      <w:r>
        <w:t xml:space="preserve"> </w:t>
      </w:r>
      <w:proofErr w:type="spellStart"/>
      <w:r>
        <w:t>спеціального</w:t>
      </w:r>
      <w:proofErr w:type="spellEnd"/>
      <w:r>
        <w:t xml:space="preserve"> фонду </w:t>
      </w:r>
      <w:proofErr w:type="spellStart"/>
      <w:r>
        <w:t>сільського</w:t>
      </w:r>
      <w:proofErr w:type="spellEnd"/>
      <w:r>
        <w:t xml:space="preserve"> бюджету, а </w:t>
      </w:r>
      <w:proofErr w:type="spellStart"/>
      <w:r>
        <w:t>саме</w:t>
      </w:r>
      <w:proofErr w:type="spellEnd"/>
      <w:r>
        <w:t xml:space="preserve">   </w:t>
      </w:r>
      <w:proofErr w:type="spellStart"/>
      <w:r w:rsidRPr="00A9288D">
        <w:t>власних</w:t>
      </w:r>
      <w:proofErr w:type="spellEnd"/>
      <w:r w:rsidRPr="00A9288D">
        <w:t xml:space="preserve"> </w:t>
      </w:r>
      <w:proofErr w:type="spellStart"/>
      <w:r w:rsidRPr="00A9288D">
        <w:t>надходжень</w:t>
      </w:r>
      <w:proofErr w:type="spellEnd"/>
      <w:r w:rsidRPr="00A9288D">
        <w:t xml:space="preserve"> </w:t>
      </w:r>
      <w:proofErr w:type="spellStart"/>
      <w:r w:rsidRPr="00A9288D">
        <w:t>бюджетних</w:t>
      </w:r>
      <w:proofErr w:type="spellEnd"/>
      <w:r w:rsidRPr="00A9288D">
        <w:t xml:space="preserve"> </w:t>
      </w:r>
      <w:proofErr w:type="spellStart"/>
      <w:r w:rsidRPr="00A9288D">
        <w:t>установ</w:t>
      </w:r>
      <w:proofErr w:type="spellEnd"/>
      <w:r>
        <w:t xml:space="preserve"> </w:t>
      </w:r>
      <w:proofErr w:type="spellStart"/>
      <w:r>
        <w:t>обраховано</w:t>
      </w:r>
      <w:proofErr w:type="spellEnd"/>
      <w:r>
        <w:t xml:space="preserve"> в </w:t>
      </w:r>
      <w:proofErr w:type="spellStart"/>
      <w:r>
        <w:t>обсягах</w:t>
      </w:r>
      <w:proofErr w:type="spellEnd"/>
      <w:r>
        <w:t xml:space="preserve"> </w:t>
      </w:r>
      <w:r>
        <w:rPr>
          <w:lang w:val="uk-UA"/>
        </w:rPr>
        <w:t>на</w:t>
      </w:r>
      <w:r w:rsidRPr="00242BA0">
        <w:t xml:space="preserve"> 2022</w:t>
      </w:r>
      <w:r w:rsidRPr="00694847">
        <w:t xml:space="preserve"> </w:t>
      </w:r>
      <w:proofErr w:type="spellStart"/>
      <w:proofErr w:type="gramStart"/>
      <w:r w:rsidRPr="00694847">
        <w:t>р</w:t>
      </w:r>
      <w:proofErr w:type="gramEnd"/>
      <w:r>
        <w:rPr>
          <w:lang w:val="uk-UA"/>
        </w:rPr>
        <w:t>ік</w:t>
      </w:r>
      <w:proofErr w:type="spellEnd"/>
      <w:r w:rsidRPr="00694847">
        <w:t xml:space="preserve"> </w:t>
      </w:r>
      <w:r w:rsidRPr="00141EA8">
        <w:rPr>
          <w:b/>
          <w:lang w:val="uk-UA"/>
        </w:rPr>
        <w:t>1 130,0</w:t>
      </w:r>
      <w:r>
        <w:t xml:space="preserve"> </w:t>
      </w:r>
      <w:r w:rsidRPr="00694847">
        <w:t>тис.грн.</w:t>
      </w:r>
    </w:p>
    <w:p w:rsidR="00C54032" w:rsidRPr="00176AD1" w:rsidRDefault="00C54032" w:rsidP="00C54032">
      <w:pPr>
        <w:jc w:val="both"/>
        <w:rPr>
          <w:b/>
        </w:rPr>
      </w:pPr>
      <w:r>
        <w:rPr>
          <w:b/>
          <w:lang w:val="uk-UA"/>
        </w:rPr>
        <w:t xml:space="preserve">                </w:t>
      </w:r>
    </w:p>
    <w:p w:rsidR="008E3C5E" w:rsidRPr="00D55954" w:rsidRDefault="00F60949" w:rsidP="008E3C5E">
      <w:pPr>
        <w:pStyle w:val="rvps2"/>
        <w:shd w:val="clear" w:color="auto" w:fill="FFFFFF"/>
        <w:tabs>
          <w:tab w:val="left" w:pos="1134"/>
        </w:tabs>
        <w:spacing w:before="0" w:beforeAutospacing="0" w:after="0" w:afterAutospacing="0"/>
        <w:ind w:firstLine="57"/>
        <w:jc w:val="center"/>
        <w:rPr>
          <w:b/>
          <w:sz w:val="28"/>
          <w:szCs w:val="28"/>
          <w:lang w:val="uk-UA"/>
        </w:rPr>
      </w:pPr>
      <w:r w:rsidRPr="00D55954">
        <w:rPr>
          <w:b/>
          <w:color w:val="FF0000"/>
          <w:lang w:val="uk-UA"/>
        </w:rPr>
        <w:t xml:space="preserve">   </w:t>
      </w:r>
      <w:r w:rsidR="008E3C5E" w:rsidRPr="00D55954">
        <w:rPr>
          <w:b/>
          <w:color w:val="FF0000"/>
          <w:sz w:val="28"/>
          <w:szCs w:val="28"/>
          <w:lang w:val="uk-UA"/>
        </w:rPr>
        <w:t xml:space="preserve"> </w:t>
      </w:r>
      <w:r w:rsidR="008E3C5E" w:rsidRPr="00D55954">
        <w:rPr>
          <w:b/>
          <w:sz w:val="28"/>
          <w:szCs w:val="28"/>
          <w:lang w:val="uk-UA"/>
        </w:rPr>
        <w:t xml:space="preserve">Показники видатків бюджету </w:t>
      </w:r>
    </w:p>
    <w:p w:rsidR="008E3C5E" w:rsidRPr="00D55954" w:rsidRDefault="008E3C5E" w:rsidP="008E3C5E">
      <w:pPr>
        <w:pStyle w:val="rvps2"/>
        <w:shd w:val="clear" w:color="auto" w:fill="FFFFFF"/>
        <w:tabs>
          <w:tab w:val="left" w:pos="1134"/>
        </w:tabs>
        <w:spacing w:before="0" w:beforeAutospacing="0" w:after="0" w:afterAutospacing="0"/>
        <w:ind w:firstLine="57"/>
        <w:jc w:val="center"/>
      </w:pPr>
    </w:p>
    <w:p w:rsidR="008E3C5E" w:rsidRPr="00D55954" w:rsidRDefault="008E3C5E" w:rsidP="008E3C5E">
      <w:pPr>
        <w:spacing w:after="0"/>
        <w:jc w:val="both"/>
        <w:rPr>
          <w:lang w:val="uk-UA"/>
        </w:rPr>
      </w:pPr>
      <w:r w:rsidRPr="00D55954">
        <w:rPr>
          <w:lang w:val="uk-UA"/>
        </w:rPr>
        <w:t xml:space="preserve">       Видатки по про</w:t>
      </w:r>
      <w:r w:rsidR="00D55954" w:rsidRPr="00D55954">
        <w:rPr>
          <w:lang w:val="uk-UA"/>
        </w:rPr>
        <w:t>екту</w:t>
      </w:r>
      <w:r w:rsidRPr="00D55954">
        <w:rPr>
          <w:lang w:val="uk-UA"/>
        </w:rPr>
        <w:t xml:space="preserve"> бюджету Костянтинівської сільської територіальної громади  на 2022</w:t>
      </w:r>
      <w:r w:rsidR="00D55954" w:rsidRPr="00D55954">
        <w:rPr>
          <w:lang w:val="uk-UA"/>
        </w:rPr>
        <w:t xml:space="preserve"> </w:t>
      </w:r>
      <w:r w:rsidRPr="00D55954">
        <w:rPr>
          <w:lang w:val="uk-UA"/>
        </w:rPr>
        <w:t>р</w:t>
      </w:r>
      <w:r w:rsidR="00D55954" w:rsidRPr="00D55954">
        <w:rPr>
          <w:lang w:val="uk-UA"/>
        </w:rPr>
        <w:t>і</w:t>
      </w:r>
      <w:r w:rsidRPr="00D55954">
        <w:rPr>
          <w:lang w:val="uk-UA"/>
        </w:rPr>
        <w:t>к сформовані за рахунок фінансового ресурсу:</w:t>
      </w:r>
    </w:p>
    <w:p w:rsidR="00D55954" w:rsidRPr="00985907" w:rsidRDefault="008E3C5E" w:rsidP="008E3C5E">
      <w:pPr>
        <w:spacing w:after="0"/>
        <w:jc w:val="both"/>
        <w:rPr>
          <w:lang w:val="uk-UA"/>
        </w:rPr>
      </w:pPr>
      <w:r w:rsidRPr="00985907">
        <w:rPr>
          <w:lang w:val="uk-UA"/>
        </w:rPr>
        <w:t xml:space="preserve">- податкові надходження загального фонду 2022 рік – </w:t>
      </w:r>
      <w:r w:rsidR="0089355D" w:rsidRPr="00985907">
        <w:t>622</w:t>
      </w:r>
      <w:r w:rsidR="0089355D" w:rsidRPr="00985907">
        <w:rPr>
          <w:lang w:val="uk-UA"/>
        </w:rPr>
        <w:t>39,</w:t>
      </w:r>
      <w:r w:rsidR="0089355D" w:rsidRPr="00985907">
        <w:t>8</w:t>
      </w:r>
      <w:r w:rsidRPr="00985907">
        <w:rPr>
          <w:lang w:val="uk-UA"/>
        </w:rPr>
        <w:t xml:space="preserve"> тис.грн</w:t>
      </w:r>
      <w:r w:rsidR="00D55954" w:rsidRPr="00985907">
        <w:rPr>
          <w:lang w:val="uk-UA"/>
        </w:rPr>
        <w:t>.</w:t>
      </w:r>
      <w:r w:rsidR="0089355D" w:rsidRPr="00985907">
        <w:rPr>
          <w:lang w:val="uk-UA"/>
        </w:rPr>
        <w:t>;</w:t>
      </w:r>
    </w:p>
    <w:p w:rsidR="008E3C5E" w:rsidRPr="00985907" w:rsidRDefault="008E3C5E" w:rsidP="008E3C5E">
      <w:pPr>
        <w:spacing w:after="0"/>
        <w:jc w:val="both"/>
        <w:rPr>
          <w:lang w:val="uk-UA"/>
        </w:rPr>
      </w:pPr>
      <w:r w:rsidRPr="00985907">
        <w:rPr>
          <w:lang w:val="uk-UA"/>
        </w:rPr>
        <w:t>- неподаткові надходження 2022 рік – 1</w:t>
      </w:r>
      <w:r w:rsidR="0089355D" w:rsidRPr="00985907">
        <w:rPr>
          <w:lang w:val="uk-UA"/>
        </w:rPr>
        <w:t>53</w:t>
      </w:r>
      <w:r w:rsidRPr="00985907">
        <w:rPr>
          <w:lang w:val="uk-UA"/>
        </w:rPr>
        <w:t>,</w:t>
      </w:r>
      <w:r w:rsidR="0089355D" w:rsidRPr="00985907">
        <w:rPr>
          <w:lang w:val="uk-UA"/>
        </w:rPr>
        <w:t>2</w:t>
      </w:r>
      <w:r w:rsidRPr="00985907">
        <w:rPr>
          <w:lang w:val="uk-UA"/>
        </w:rPr>
        <w:t xml:space="preserve"> тис.грн.;</w:t>
      </w:r>
    </w:p>
    <w:p w:rsidR="008E3C5E" w:rsidRPr="00D55954" w:rsidRDefault="008E3C5E" w:rsidP="008E3C5E">
      <w:pPr>
        <w:spacing w:after="0"/>
        <w:jc w:val="both"/>
        <w:rPr>
          <w:lang w:val="uk-UA"/>
        </w:rPr>
      </w:pPr>
      <w:r w:rsidRPr="00D55954">
        <w:rPr>
          <w:lang w:val="uk-UA"/>
        </w:rPr>
        <w:lastRenderedPageBreak/>
        <w:t>- базова дотація на 2022 рік – 65</w:t>
      </w:r>
      <w:r w:rsidR="00D55954" w:rsidRPr="00D55954">
        <w:rPr>
          <w:lang w:val="uk-UA"/>
        </w:rPr>
        <w:t>75</w:t>
      </w:r>
      <w:r w:rsidRPr="00D55954">
        <w:rPr>
          <w:lang w:val="uk-UA"/>
        </w:rPr>
        <w:t>,</w:t>
      </w:r>
      <w:r w:rsidR="00D55954" w:rsidRPr="00D55954">
        <w:rPr>
          <w:lang w:val="uk-UA"/>
        </w:rPr>
        <w:t>6</w:t>
      </w:r>
      <w:r w:rsidRPr="00D55954">
        <w:rPr>
          <w:lang w:val="uk-UA"/>
        </w:rPr>
        <w:t xml:space="preserve"> тис.грн.;</w:t>
      </w:r>
    </w:p>
    <w:p w:rsidR="008E3C5E" w:rsidRPr="00D55954" w:rsidRDefault="008E3C5E" w:rsidP="008E3C5E">
      <w:pPr>
        <w:spacing w:after="0"/>
        <w:jc w:val="both"/>
        <w:rPr>
          <w:lang w:val="uk-UA"/>
        </w:rPr>
      </w:pPr>
      <w:r w:rsidRPr="00D55954">
        <w:rPr>
          <w:lang w:val="uk-UA"/>
        </w:rPr>
        <w:t>- освітня субвенція на 2022 рік – 36</w:t>
      </w:r>
      <w:r w:rsidR="00D55954" w:rsidRPr="00D55954">
        <w:rPr>
          <w:lang w:val="uk-UA"/>
        </w:rPr>
        <w:t>651</w:t>
      </w:r>
      <w:r w:rsidRPr="00D55954">
        <w:rPr>
          <w:lang w:val="uk-UA"/>
        </w:rPr>
        <w:t>,</w:t>
      </w:r>
      <w:r w:rsidR="00D55954" w:rsidRPr="00D55954">
        <w:rPr>
          <w:lang w:val="uk-UA"/>
        </w:rPr>
        <w:t>2</w:t>
      </w:r>
      <w:r w:rsidRPr="00D55954">
        <w:rPr>
          <w:lang w:val="uk-UA"/>
        </w:rPr>
        <w:t xml:space="preserve"> тис.грн.;</w:t>
      </w:r>
    </w:p>
    <w:p w:rsidR="008E3C5E" w:rsidRPr="00D55954" w:rsidRDefault="008E3C5E" w:rsidP="008E3C5E">
      <w:pPr>
        <w:spacing w:after="0"/>
        <w:jc w:val="both"/>
        <w:rPr>
          <w:lang w:val="uk-UA"/>
        </w:rPr>
      </w:pPr>
      <w:r w:rsidRPr="00D55954">
        <w:rPr>
          <w:lang w:val="uk-UA"/>
        </w:rPr>
        <w:t>- інші субвенції з обласного бюджету на 2022 рік – 137,5 тис.</w:t>
      </w:r>
      <w:r w:rsidR="00D55954" w:rsidRPr="00D55954">
        <w:rPr>
          <w:lang w:val="uk-UA"/>
        </w:rPr>
        <w:t>грн.</w:t>
      </w:r>
      <w:r w:rsidRPr="00D55954">
        <w:rPr>
          <w:lang w:val="uk-UA"/>
        </w:rPr>
        <w:t>;</w:t>
      </w:r>
    </w:p>
    <w:p w:rsidR="008E3C5E" w:rsidRPr="00D55954" w:rsidRDefault="008E3C5E" w:rsidP="008E3C5E">
      <w:pPr>
        <w:spacing w:after="0"/>
        <w:jc w:val="both"/>
        <w:rPr>
          <w:lang w:val="uk-UA"/>
        </w:rPr>
      </w:pPr>
      <w:r w:rsidRPr="00D55954">
        <w:rPr>
          <w:lang w:val="uk-UA"/>
        </w:rPr>
        <w:t>- власні надходження бюджетних установ на 2022 рік – 1</w:t>
      </w:r>
      <w:r w:rsidR="00D55954" w:rsidRPr="00D55954">
        <w:rPr>
          <w:lang w:val="uk-UA"/>
        </w:rPr>
        <w:t>13</w:t>
      </w:r>
      <w:r w:rsidRPr="00D55954">
        <w:rPr>
          <w:lang w:val="uk-UA"/>
        </w:rPr>
        <w:t>0,</w:t>
      </w:r>
      <w:r w:rsidR="00D55954" w:rsidRPr="00D55954">
        <w:rPr>
          <w:lang w:val="uk-UA"/>
        </w:rPr>
        <w:t>0</w:t>
      </w:r>
      <w:r w:rsidRPr="00D55954">
        <w:rPr>
          <w:lang w:val="uk-UA"/>
        </w:rPr>
        <w:t xml:space="preserve"> тис.грн.</w:t>
      </w:r>
    </w:p>
    <w:p w:rsidR="008E3C5E" w:rsidRPr="00D55954" w:rsidRDefault="008E3C5E" w:rsidP="008E3C5E">
      <w:pPr>
        <w:spacing w:after="0"/>
        <w:jc w:val="both"/>
        <w:rPr>
          <w:color w:val="FF0000"/>
          <w:lang w:val="uk-UA"/>
        </w:rPr>
      </w:pPr>
      <w:r w:rsidRPr="00D55954">
        <w:rPr>
          <w:b/>
          <w:bCs/>
          <w:lang w:val="uk-UA"/>
        </w:rPr>
        <w:t xml:space="preserve">        Обсяг видаткової частини бюджету</w:t>
      </w:r>
      <w:r w:rsidRPr="00D55954">
        <w:rPr>
          <w:lang w:val="uk-UA"/>
        </w:rPr>
        <w:t xml:space="preserve"> </w:t>
      </w:r>
      <w:r w:rsidRPr="00D55954">
        <w:rPr>
          <w:b/>
          <w:lang w:val="uk-UA"/>
        </w:rPr>
        <w:t xml:space="preserve">Костянтинівської сільської територіальної громади </w:t>
      </w:r>
      <w:r w:rsidRPr="00D55954">
        <w:rPr>
          <w:lang w:val="uk-UA"/>
        </w:rPr>
        <w:t xml:space="preserve"> (з урахуванням субвенцій з державного бюджету) </w:t>
      </w:r>
      <w:r w:rsidRPr="00D55954">
        <w:rPr>
          <w:b/>
          <w:bCs/>
          <w:lang w:val="uk-UA"/>
        </w:rPr>
        <w:t xml:space="preserve">на </w:t>
      </w:r>
      <w:r w:rsidRPr="00D55954">
        <w:rPr>
          <w:lang w:val="uk-UA"/>
        </w:rPr>
        <w:t xml:space="preserve"> </w:t>
      </w:r>
      <w:r w:rsidRPr="00D55954">
        <w:rPr>
          <w:b/>
          <w:lang w:val="uk-UA"/>
        </w:rPr>
        <w:t>2022</w:t>
      </w:r>
      <w:r w:rsidRPr="00D55954">
        <w:rPr>
          <w:lang w:val="uk-UA"/>
        </w:rPr>
        <w:t xml:space="preserve"> </w:t>
      </w:r>
      <w:r w:rsidRPr="00D55954">
        <w:rPr>
          <w:b/>
          <w:bCs/>
          <w:lang w:val="uk-UA"/>
        </w:rPr>
        <w:t>рік</w:t>
      </w:r>
      <w:r w:rsidRPr="00D55954">
        <w:rPr>
          <w:lang w:val="uk-UA"/>
        </w:rPr>
        <w:t xml:space="preserve"> визначено в обсязі</w:t>
      </w:r>
      <w:r w:rsidRPr="00D55954">
        <w:rPr>
          <w:color w:val="FF0000"/>
          <w:lang w:val="uk-UA"/>
        </w:rPr>
        <w:t xml:space="preserve"> </w:t>
      </w:r>
      <w:r w:rsidR="00D55954" w:rsidRPr="00D55954">
        <w:rPr>
          <w:lang w:val="uk-UA"/>
        </w:rPr>
        <w:t xml:space="preserve">106887,3 </w:t>
      </w:r>
      <w:r w:rsidRPr="00D55954">
        <w:rPr>
          <w:b/>
          <w:bCs/>
          <w:lang w:val="uk-UA"/>
        </w:rPr>
        <w:t>тис</w:t>
      </w:r>
      <w:r w:rsidRPr="00D55954">
        <w:rPr>
          <w:lang w:val="uk-UA"/>
        </w:rPr>
        <w:t>.</w:t>
      </w:r>
      <w:r w:rsidRPr="00D55954">
        <w:rPr>
          <w:b/>
          <w:bCs/>
          <w:lang w:val="uk-UA"/>
        </w:rPr>
        <w:t>грн</w:t>
      </w:r>
      <w:r w:rsidRPr="00D55954">
        <w:rPr>
          <w:lang w:val="uk-UA"/>
        </w:rPr>
        <w:t xml:space="preserve">., у тому числі </w:t>
      </w:r>
      <w:r w:rsidR="00D55954" w:rsidRPr="00D55954">
        <w:rPr>
          <w:b/>
          <w:lang w:val="uk-UA"/>
        </w:rPr>
        <w:t>105757,3</w:t>
      </w:r>
      <w:r w:rsidR="00D55954" w:rsidRPr="00D55954">
        <w:rPr>
          <w:lang w:val="uk-UA"/>
        </w:rPr>
        <w:t xml:space="preserve"> </w:t>
      </w:r>
      <w:r w:rsidRPr="00D55954">
        <w:rPr>
          <w:bCs/>
          <w:lang w:val="uk-UA"/>
        </w:rPr>
        <w:t>тис.грн.</w:t>
      </w:r>
      <w:r w:rsidRPr="00D55954">
        <w:rPr>
          <w:lang w:val="uk-UA"/>
        </w:rPr>
        <w:t xml:space="preserve"> видатки загального фонду та 1</w:t>
      </w:r>
      <w:r w:rsidR="00D55954" w:rsidRPr="00D55954">
        <w:rPr>
          <w:lang w:val="uk-UA"/>
        </w:rPr>
        <w:t>13</w:t>
      </w:r>
      <w:r w:rsidRPr="00D55954">
        <w:rPr>
          <w:lang w:val="uk-UA"/>
        </w:rPr>
        <w:t>0,</w:t>
      </w:r>
      <w:r w:rsidR="00D55954" w:rsidRPr="00D55954">
        <w:rPr>
          <w:lang w:val="uk-UA"/>
        </w:rPr>
        <w:t>0</w:t>
      </w:r>
      <w:r w:rsidRPr="00D55954">
        <w:rPr>
          <w:bCs/>
          <w:lang w:val="uk-UA"/>
        </w:rPr>
        <w:t xml:space="preserve"> тис.грн.</w:t>
      </w:r>
      <w:r w:rsidRPr="00D55954">
        <w:rPr>
          <w:lang w:val="uk-UA"/>
        </w:rPr>
        <w:t xml:space="preserve"> спеціального фонду.</w:t>
      </w:r>
      <w:r w:rsidRPr="00D55954">
        <w:rPr>
          <w:color w:val="FF0000"/>
          <w:lang w:val="uk-UA"/>
        </w:rPr>
        <w:t xml:space="preserve">    </w:t>
      </w:r>
    </w:p>
    <w:p w:rsidR="008E3C5E" w:rsidRPr="00D55954" w:rsidRDefault="008E3C5E" w:rsidP="008E3C5E">
      <w:pPr>
        <w:pStyle w:val="af3"/>
        <w:spacing w:after="0"/>
        <w:jc w:val="both"/>
      </w:pPr>
      <w:r w:rsidRPr="0089355D">
        <w:rPr>
          <w:bdr w:val="none" w:sz="0" w:space="0" w:color="auto" w:frame="1"/>
          <w:lang w:val="uk-UA"/>
        </w:rPr>
        <w:t xml:space="preserve">         </w:t>
      </w:r>
      <w:proofErr w:type="spellStart"/>
      <w:proofErr w:type="gramStart"/>
      <w:r w:rsidRPr="00D55954">
        <w:t>П</w:t>
      </w:r>
      <w:proofErr w:type="gramEnd"/>
      <w:r w:rsidRPr="00D55954">
        <w:t>ід</w:t>
      </w:r>
      <w:proofErr w:type="spellEnd"/>
      <w:r w:rsidRPr="00D55954">
        <w:t xml:space="preserve"> час </w:t>
      </w:r>
      <w:proofErr w:type="spellStart"/>
      <w:r w:rsidRPr="00D55954">
        <w:t>формування</w:t>
      </w:r>
      <w:proofErr w:type="spellEnd"/>
      <w:r w:rsidRPr="00D55954">
        <w:t xml:space="preserve"> </w:t>
      </w:r>
      <w:proofErr w:type="spellStart"/>
      <w:r w:rsidRPr="00D55954">
        <w:t>видаткової</w:t>
      </w:r>
      <w:proofErr w:type="spellEnd"/>
      <w:r w:rsidRPr="00D55954">
        <w:t xml:space="preserve"> </w:t>
      </w:r>
      <w:proofErr w:type="spellStart"/>
      <w:r w:rsidRPr="00D55954">
        <w:t>частини</w:t>
      </w:r>
      <w:proofErr w:type="spellEnd"/>
      <w:r w:rsidRPr="00D55954">
        <w:t xml:space="preserve"> </w:t>
      </w:r>
      <w:proofErr w:type="spellStart"/>
      <w:r w:rsidRPr="00D55954">
        <w:t>сільського</w:t>
      </w:r>
      <w:proofErr w:type="spellEnd"/>
      <w:r w:rsidRPr="00D55954">
        <w:t xml:space="preserve"> бюджету на 2022</w:t>
      </w:r>
      <w:r w:rsidR="00D55954" w:rsidRPr="00D55954">
        <w:rPr>
          <w:lang w:val="uk-UA"/>
        </w:rPr>
        <w:t xml:space="preserve"> </w:t>
      </w:r>
      <w:proofErr w:type="spellStart"/>
      <w:r w:rsidR="00D55954" w:rsidRPr="00D55954">
        <w:rPr>
          <w:lang w:val="uk-UA"/>
        </w:rPr>
        <w:t>рі</w:t>
      </w:r>
      <w:proofErr w:type="spellEnd"/>
      <w:r w:rsidRPr="00D55954">
        <w:t xml:space="preserve">к </w:t>
      </w:r>
      <w:proofErr w:type="spellStart"/>
      <w:r w:rsidRPr="00D55954">
        <w:t>враховано</w:t>
      </w:r>
      <w:proofErr w:type="spellEnd"/>
      <w:r w:rsidRPr="00D55954">
        <w:t xml:space="preserve"> </w:t>
      </w:r>
      <w:proofErr w:type="spellStart"/>
      <w:r w:rsidRPr="00D55954">
        <w:t>показники</w:t>
      </w:r>
      <w:proofErr w:type="spellEnd"/>
      <w:r w:rsidRPr="00D55954">
        <w:t xml:space="preserve">: </w:t>
      </w:r>
    </w:p>
    <w:p w:rsidR="00D55954" w:rsidRPr="007366A3" w:rsidRDefault="008E3C5E" w:rsidP="008E3C5E">
      <w:pPr>
        <w:pStyle w:val="af3"/>
        <w:spacing w:after="0"/>
        <w:jc w:val="both"/>
        <w:rPr>
          <w:lang w:val="uk-UA"/>
        </w:rPr>
      </w:pPr>
      <w:r w:rsidRPr="00D55954">
        <w:t xml:space="preserve">  </w:t>
      </w:r>
      <w:r w:rsidR="0029237C">
        <w:rPr>
          <w:lang w:val="uk-UA"/>
        </w:rPr>
        <w:t xml:space="preserve">    </w:t>
      </w:r>
      <w:r w:rsidR="00D55954" w:rsidRPr="007366A3">
        <w:rPr>
          <w:lang w:val="uk-UA"/>
        </w:rPr>
        <w:t xml:space="preserve">розмір </w:t>
      </w:r>
      <w:r w:rsidRPr="0029237C">
        <w:rPr>
          <w:i/>
          <w:lang w:val="uk-UA"/>
        </w:rPr>
        <w:t>мінімальної заробітної плати:</w:t>
      </w:r>
      <w:r w:rsidRPr="0029237C">
        <w:rPr>
          <w:lang w:val="uk-UA"/>
        </w:rPr>
        <w:t xml:space="preserve">  з 01 січня 2022 року – 6 500 грн</w:t>
      </w:r>
      <w:r w:rsidR="007B2963">
        <w:rPr>
          <w:lang w:val="uk-UA"/>
        </w:rPr>
        <w:t>. та</w:t>
      </w:r>
      <w:r w:rsidRPr="0029237C">
        <w:rPr>
          <w:lang w:val="uk-UA"/>
        </w:rPr>
        <w:t xml:space="preserve"> з 01 жовтня 2022 року –  6 700 грн</w:t>
      </w:r>
      <w:r w:rsidR="0029237C">
        <w:rPr>
          <w:lang w:val="uk-UA"/>
        </w:rPr>
        <w:t>.</w:t>
      </w:r>
      <w:r w:rsidRPr="0029237C">
        <w:rPr>
          <w:lang w:val="uk-UA"/>
        </w:rPr>
        <w:t>;</w:t>
      </w:r>
    </w:p>
    <w:p w:rsidR="008E3C5E" w:rsidRDefault="008E3C5E" w:rsidP="008E3C5E">
      <w:pPr>
        <w:pStyle w:val="af3"/>
        <w:spacing w:after="0"/>
        <w:jc w:val="both"/>
        <w:rPr>
          <w:lang w:val="uk-UA"/>
        </w:rPr>
      </w:pPr>
      <w:r w:rsidRPr="007366A3">
        <w:rPr>
          <w:lang w:val="uk-UA"/>
        </w:rPr>
        <w:t xml:space="preserve">  </w:t>
      </w:r>
      <w:r w:rsidR="0029237C">
        <w:rPr>
          <w:lang w:val="uk-UA"/>
        </w:rPr>
        <w:t xml:space="preserve">    </w:t>
      </w:r>
      <w:r w:rsidR="00D55954" w:rsidRPr="007366A3">
        <w:rPr>
          <w:lang w:val="uk-UA"/>
        </w:rPr>
        <w:t xml:space="preserve">розмір </w:t>
      </w:r>
      <w:r w:rsidRPr="007366A3">
        <w:rPr>
          <w:i/>
          <w:lang w:val="uk-UA"/>
        </w:rPr>
        <w:t>посадового окладу працівника І тарифного розряду Єдиної тарифної сітки:</w:t>
      </w:r>
      <w:r w:rsidRPr="007366A3">
        <w:rPr>
          <w:lang w:val="uk-UA"/>
        </w:rPr>
        <w:t xml:space="preserve"> з 01 січня 2022 року – 2 893 грн</w:t>
      </w:r>
      <w:r w:rsidR="00D55954" w:rsidRPr="007366A3">
        <w:rPr>
          <w:lang w:val="uk-UA"/>
        </w:rPr>
        <w:t>.</w:t>
      </w:r>
      <w:r w:rsidRPr="007366A3">
        <w:rPr>
          <w:lang w:val="uk-UA"/>
        </w:rPr>
        <w:t xml:space="preserve">, з 01 жовтня 2022 року </w:t>
      </w:r>
      <w:r w:rsidR="007366A3" w:rsidRPr="007366A3">
        <w:rPr>
          <w:lang w:val="uk-UA"/>
        </w:rPr>
        <w:t>– 2 982 грн</w:t>
      </w:r>
      <w:r w:rsidRPr="007366A3">
        <w:rPr>
          <w:lang w:val="uk-UA"/>
        </w:rPr>
        <w:t xml:space="preserve">. </w:t>
      </w:r>
    </w:p>
    <w:p w:rsidR="007B2963" w:rsidRPr="0029237C" w:rsidRDefault="009E3309" w:rsidP="00AB57A4">
      <w:pPr>
        <w:pStyle w:val="af3"/>
        <w:spacing w:after="0"/>
        <w:jc w:val="both"/>
        <w:rPr>
          <w:lang w:val="uk-UA"/>
        </w:rPr>
      </w:pPr>
      <w:r>
        <w:rPr>
          <w:lang w:val="uk-UA"/>
        </w:rPr>
        <w:t xml:space="preserve">       </w:t>
      </w:r>
      <w:r w:rsidRPr="0029237C">
        <w:rPr>
          <w:lang w:val="uk-UA"/>
        </w:rPr>
        <w:t>Загальна сума видатків</w:t>
      </w:r>
      <w:r w:rsidR="00AB57A4">
        <w:rPr>
          <w:lang w:val="uk-UA"/>
        </w:rPr>
        <w:t xml:space="preserve"> </w:t>
      </w:r>
      <w:r w:rsidRPr="0029237C">
        <w:rPr>
          <w:lang w:val="uk-UA"/>
        </w:rPr>
        <w:t>запланована на</w:t>
      </w:r>
      <w:r>
        <w:rPr>
          <w:lang w:val="uk-UA"/>
        </w:rPr>
        <w:t xml:space="preserve"> оплату праці з нарахуванням становить </w:t>
      </w:r>
      <w:r w:rsidR="00AB57A4">
        <w:rPr>
          <w:lang w:val="uk-UA"/>
        </w:rPr>
        <w:t xml:space="preserve">82867,7 тис.грн. </w:t>
      </w:r>
      <w:r w:rsidR="007B2963" w:rsidRPr="0029237C">
        <w:rPr>
          <w:lang w:val="uk-UA"/>
        </w:rPr>
        <w:t>Видатки на оплату праці з нарахуваннями передбачено в повному обсязі.</w:t>
      </w:r>
    </w:p>
    <w:p w:rsidR="007B2963" w:rsidRPr="007F2998" w:rsidRDefault="007B2963" w:rsidP="007B2963">
      <w:pPr>
        <w:widowControl w:val="0"/>
        <w:overflowPunct w:val="0"/>
        <w:autoSpaceDE w:val="0"/>
        <w:autoSpaceDN w:val="0"/>
        <w:adjustRightInd w:val="0"/>
        <w:ind w:firstLine="540"/>
        <w:jc w:val="both"/>
        <w:textAlignment w:val="baseline"/>
        <w:rPr>
          <w:color w:val="FF0000"/>
          <w:lang w:val="uk-UA"/>
        </w:rPr>
      </w:pPr>
      <w:r w:rsidRPr="0029237C">
        <w:rPr>
          <w:lang w:val="uk-UA"/>
        </w:rPr>
        <w:t xml:space="preserve">Загальна сума видатків, запланована на оплату енергоносіїв та комунальних послуг на 2022 рік по закладам Костянтинівської СТГ  становить </w:t>
      </w:r>
      <w:r w:rsidR="00892CE3" w:rsidRPr="0029237C">
        <w:rPr>
          <w:lang w:val="uk-UA"/>
        </w:rPr>
        <w:t>12</w:t>
      </w:r>
      <w:r w:rsidRPr="0029237C">
        <w:rPr>
          <w:lang w:val="uk-UA"/>
        </w:rPr>
        <w:t>6</w:t>
      </w:r>
      <w:r w:rsidR="00892CE3" w:rsidRPr="0029237C">
        <w:rPr>
          <w:lang w:val="uk-UA"/>
        </w:rPr>
        <w:t>19</w:t>
      </w:r>
      <w:r w:rsidRPr="0029237C">
        <w:rPr>
          <w:lang w:val="uk-UA"/>
        </w:rPr>
        <w:t>,</w:t>
      </w:r>
      <w:r w:rsidR="00892CE3" w:rsidRPr="0029237C">
        <w:rPr>
          <w:lang w:val="uk-UA"/>
        </w:rPr>
        <w:t>2</w:t>
      </w:r>
      <w:r w:rsidRPr="0029237C">
        <w:rPr>
          <w:lang w:val="uk-UA"/>
        </w:rPr>
        <w:t xml:space="preserve"> тис. грн. Видатки на оплату енергоносіїв заплановано в повному обсязі.</w:t>
      </w:r>
    </w:p>
    <w:p w:rsidR="007B2963" w:rsidRPr="0029237C" w:rsidRDefault="007B2963" w:rsidP="007B2963">
      <w:pPr>
        <w:widowControl w:val="0"/>
        <w:overflowPunct w:val="0"/>
        <w:autoSpaceDE w:val="0"/>
        <w:autoSpaceDN w:val="0"/>
        <w:adjustRightInd w:val="0"/>
        <w:ind w:firstLine="540"/>
        <w:jc w:val="both"/>
        <w:textAlignment w:val="baseline"/>
        <w:rPr>
          <w:lang w:val="uk-UA"/>
        </w:rPr>
      </w:pPr>
      <w:r w:rsidRPr="0029237C">
        <w:rPr>
          <w:lang w:val="uk-UA"/>
        </w:rPr>
        <w:t>Обсяг  видатків на оплату енергоносіїв сформований із фактичного використання попередніх років та з урахуванням прогнозного росту цін постачальників послуг у 202</w:t>
      </w:r>
      <w:r w:rsidR="00892CE3" w:rsidRPr="0029237C">
        <w:rPr>
          <w:lang w:val="uk-UA"/>
        </w:rPr>
        <w:t xml:space="preserve">2 році ( З 01.01.2022 року прогнозований тариф на електроенергію - 10,0 грн., на природній газ - 26,0 грн.) </w:t>
      </w:r>
    </w:p>
    <w:p w:rsidR="008E3C5E" w:rsidRPr="007366A3" w:rsidRDefault="008E3C5E" w:rsidP="008E3C5E">
      <w:pPr>
        <w:spacing w:after="0"/>
        <w:jc w:val="both"/>
      </w:pPr>
      <w:r w:rsidRPr="007366A3">
        <w:rPr>
          <w:lang w:val="uk-UA"/>
        </w:rPr>
        <w:t xml:space="preserve">         Складовою частиною видатків бюджету Костянтинівської СТГ є:</w:t>
      </w:r>
    </w:p>
    <w:p w:rsidR="008E3C5E" w:rsidRPr="007366A3" w:rsidRDefault="008E3C5E" w:rsidP="008E3C5E">
      <w:pPr>
        <w:spacing w:after="0"/>
        <w:jc w:val="both"/>
        <w:rPr>
          <w:lang w:val="uk-UA"/>
        </w:rPr>
      </w:pPr>
      <w:r w:rsidRPr="007366A3">
        <w:rPr>
          <w:lang w:val="uk-UA"/>
        </w:rPr>
        <w:t>- видатки на утримання бюджетних установ та проведення заходів, що фінансуються через головних розпорядників сільського бюджету;</w:t>
      </w:r>
    </w:p>
    <w:p w:rsidR="008E3C5E" w:rsidRPr="007366A3" w:rsidRDefault="008E3C5E" w:rsidP="008E3C5E">
      <w:pPr>
        <w:spacing w:after="0"/>
        <w:jc w:val="both"/>
        <w:rPr>
          <w:lang w:val="uk-UA"/>
        </w:rPr>
      </w:pPr>
      <w:r w:rsidRPr="007366A3">
        <w:rPr>
          <w:lang w:val="uk-UA"/>
        </w:rPr>
        <w:t>- резервний фонд сільського бюджету;</w:t>
      </w:r>
    </w:p>
    <w:p w:rsidR="008E3C5E" w:rsidRPr="007366A3" w:rsidRDefault="008E3C5E" w:rsidP="008E3C5E">
      <w:pPr>
        <w:spacing w:after="0"/>
        <w:jc w:val="both"/>
        <w:rPr>
          <w:lang w:val="uk-UA"/>
        </w:rPr>
      </w:pPr>
      <w:r w:rsidRPr="007366A3">
        <w:rPr>
          <w:lang w:val="uk-UA"/>
        </w:rPr>
        <w:t>- субвенція з бюджету Костянтинівської сільської територіальної громади до  бюджету Новоодеської міської територіальної громади на</w:t>
      </w:r>
      <w:r w:rsidRPr="007366A3">
        <w:rPr>
          <w:bCs/>
          <w:lang w:val="uk-UA"/>
        </w:rPr>
        <w:t xml:space="preserve"> здійснення видатків у сфері «Охорона здоров’я» та  фінансування послуг, які надаються комунальною установою «Трудовий архів» Новоодеської міської ради.   </w:t>
      </w:r>
    </w:p>
    <w:p w:rsidR="008E3C5E" w:rsidRPr="00D52ACA" w:rsidRDefault="008E3C5E" w:rsidP="008E3C5E">
      <w:pPr>
        <w:pStyle w:val="af3"/>
        <w:spacing w:after="0"/>
        <w:jc w:val="both"/>
        <w:rPr>
          <w:b/>
          <w:bdr w:val="none" w:sz="0" w:space="0" w:color="auto" w:frame="1"/>
        </w:rPr>
      </w:pPr>
      <w:r w:rsidRPr="00D55954">
        <w:rPr>
          <w:color w:val="FF0000"/>
          <w:bdr w:val="none" w:sz="0" w:space="0" w:color="auto" w:frame="1"/>
        </w:rPr>
        <w:t xml:space="preserve">         </w:t>
      </w:r>
      <w:proofErr w:type="spellStart"/>
      <w:r w:rsidRPr="00D52ACA">
        <w:rPr>
          <w:bdr w:val="none" w:sz="0" w:space="0" w:color="auto" w:frame="1"/>
        </w:rPr>
        <w:t>Граничні</w:t>
      </w:r>
      <w:proofErr w:type="spellEnd"/>
      <w:r w:rsidRPr="00D52ACA">
        <w:rPr>
          <w:bdr w:val="none" w:sz="0" w:space="0" w:color="auto" w:frame="1"/>
        </w:rPr>
        <w:t xml:space="preserve"> </w:t>
      </w:r>
      <w:proofErr w:type="spellStart"/>
      <w:r w:rsidRPr="00D52ACA">
        <w:rPr>
          <w:bdr w:val="none" w:sz="0" w:space="0" w:color="auto" w:frame="1"/>
        </w:rPr>
        <w:t>показники</w:t>
      </w:r>
      <w:proofErr w:type="spellEnd"/>
      <w:r w:rsidRPr="00D52ACA">
        <w:rPr>
          <w:bdr w:val="none" w:sz="0" w:space="0" w:color="auto" w:frame="1"/>
        </w:rPr>
        <w:t xml:space="preserve"> </w:t>
      </w:r>
      <w:proofErr w:type="spellStart"/>
      <w:r w:rsidRPr="00D52ACA">
        <w:rPr>
          <w:bdr w:val="none" w:sz="0" w:space="0" w:color="auto" w:frame="1"/>
        </w:rPr>
        <w:t>видатків</w:t>
      </w:r>
      <w:proofErr w:type="spellEnd"/>
      <w:r w:rsidRPr="00D52ACA">
        <w:rPr>
          <w:bdr w:val="none" w:sz="0" w:space="0" w:color="auto" w:frame="1"/>
        </w:rPr>
        <w:t xml:space="preserve"> </w:t>
      </w:r>
      <w:proofErr w:type="spellStart"/>
      <w:r w:rsidRPr="00D52ACA">
        <w:rPr>
          <w:bdr w:val="none" w:sz="0" w:space="0" w:color="auto" w:frame="1"/>
        </w:rPr>
        <w:t>місцевого</w:t>
      </w:r>
      <w:proofErr w:type="spellEnd"/>
      <w:r w:rsidRPr="00D52ACA">
        <w:rPr>
          <w:bdr w:val="none" w:sz="0" w:space="0" w:color="auto" w:frame="1"/>
        </w:rPr>
        <w:t xml:space="preserve"> бюджету </w:t>
      </w:r>
      <w:r w:rsidR="00D52ACA" w:rsidRPr="00D52ACA">
        <w:rPr>
          <w:bdr w:val="none" w:sz="0" w:space="0" w:color="auto" w:frame="1"/>
          <w:lang w:val="uk-UA"/>
        </w:rPr>
        <w:t xml:space="preserve">на 2022 </w:t>
      </w:r>
      <w:proofErr w:type="gramStart"/>
      <w:r w:rsidR="00D52ACA" w:rsidRPr="00D52ACA">
        <w:rPr>
          <w:bdr w:val="none" w:sz="0" w:space="0" w:color="auto" w:frame="1"/>
          <w:lang w:val="uk-UA"/>
        </w:rPr>
        <w:t>р</w:t>
      </w:r>
      <w:proofErr w:type="gramEnd"/>
      <w:r w:rsidR="00D52ACA" w:rsidRPr="00D52ACA">
        <w:rPr>
          <w:bdr w:val="none" w:sz="0" w:space="0" w:color="auto" w:frame="1"/>
          <w:lang w:val="uk-UA"/>
        </w:rPr>
        <w:t>ік</w:t>
      </w:r>
      <w:r w:rsidRPr="00D52ACA">
        <w:rPr>
          <w:bdr w:val="none" w:sz="0" w:space="0" w:color="auto" w:frame="1"/>
        </w:rPr>
        <w:t xml:space="preserve"> </w:t>
      </w:r>
      <w:proofErr w:type="spellStart"/>
      <w:r w:rsidRPr="00D52ACA">
        <w:rPr>
          <w:bdr w:val="none" w:sz="0" w:space="0" w:color="auto" w:frame="1"/>
        </w:rPr>
        <w:t>наведені</w:t>
      </w:r>
      <w:proofErr w:type="spellEnd"/>
      <w:r w:rsidRPr="00D52ACA">
        <w:rPr>
          <w:bdr w:val="none" w:sz="0" w:space="0" w:color="auto" w:frame="1"/>
        </w:rPr>
        <w:t xml:space="preserve"> в </w:t>
      </w:r>
      <w:proofErr w:type="spellStart"/>
      <w:r w:rsidRPr="00D52ACA">
        <w:rPr>
          <w:bdr w:val="none" w:sz="0" w:space="0" w:color="auto" w:frame="1"/>
        </w:rPr>
        <w:t>додатку</w:t>
      </w:r>
      <w:proofErr w:type="spellEnd"/>
      <w:r w:rsidRPr="00D52ACA">
        <w:rPr>
          <w:bdr w:val="none" w:sz="0" w:space="0" w:color="auto" w:frame="1"/>
        </w:rPr>
        <w:t xml:space="preserve"> </w:t>
      </w:r>
      <w:r w:rsidR="00AB57A4" w:rsidRPr="00D52ACA">
        <w:rPr>
          <w:bdr w:val="none" w:sz="0" w:space="0" w:color="auto" w:frame="1"/>
          <w:lang w:val="uk-UA"/>
        </w:rPr>
        <w:t>3</w:t>
      </w:r>
      <w:r w:rsidRPr="00D52ACA">
        <w:rPr>
          <w:bdr w:val="none" w:sz="0" w:space="0" w:color="auto" w:frame="1"/>
        </w:rPr>
        <w:t xml:space="preserve"> до </w:t>
      </w:r>
      <w:proofErr w:type="spellStart"/>
      <w:r w:rsidRPr="00D52ACA">
        <w:rPr>
          <w:bdr w:val="none" w:sz="0" w:space="0" w:color="auto" w:frame="1"/>
        </w:rPr>
        <w:t>цього</w:t>
      </w:r>
      <w:proofErr w:type="spellEnd"/>
      <w:r w:rsidRPr="00D52ACA">
        <w:rPr>
          <w:bdr w:val="none" w:sz="0" w:space="0" w:color="auto" w:frame="1"/>
        </w:rPr>
        <w:t xml:space="preserve"> про</w:t>
      </w:r>
      <w:proofErr w:type="spellStart"/>
      <w:r w:rsidR="00D52ACA" w:rsidRPr="00D52ACA">
        <w:rPr>
          <w:bdr w:val="none" w:sz="0" w:space="0" w:color="auto" w:frame="1"/>
          <w:lang w:val="uk-UA"/>
        </w:rPr>
        <w:t>екту</w:t>
      </w:r>
      <w:proofErr w:type="spellEnd"/>
      <w:r w:rsidR="00D52ACA" w:rsidRPr="00D52ACA">
        <w:rPr>
          <w:bdr w:val="none" w:sz="0" w:space="0" w:color="auto" w:frame="1"/>
          <w:lang w:val="uk-UA"/>
        </w:rPr>
        <w:t xml:space="preserve"> рішення</w:t>
      </w:r>
      <w:r w:rsidRPr="00D52ACA">
        <w:rPr>
          <w:bdr w:val="none" w:sz="0" w:space="0" w:color="auto" w:frame="1"/>
        </w:rPr>
        <w:t>.</w:t>
      </w:r>
    </w:p>
    <w:p w:rsidR="008E3C5E" w:rsidRPr="00D52ACA" w:rsidRDefault="008E3C5E" w:rsidP="008E3C5E">
      <w:pPr>
        <w:pStyle w:val="af3"/>
        <w:spacing w:after="0"/>
        <w:jc w:val="both"/>
        <w:rPr>
          <w:b/>
          <w:bdr w:val="none" w:sz="0" w:space="0" w:color="auto" w:frame="1"/>
        </w:rPr>
      </w:pPr>
      <w:r w:rsidRPr="00D52ACA">
        <w:rPr>
          <w:bdr w:val="none" w:sz="0" w:space="0" w:color="auto" w:frame="1"/>
        </w:rPr>
        <w:t xml:space="preserve">         </w:t>
      </w:r>
      <w:r w:rsidR="00D52ACA" w:rsidRPr="00D52ACA">
        <w:rPr>
          <w:bdr w:val="none" w:sz="0" w:space="0" w:color="auto" w:frame="1"/>
          <w:lang w:val="uk-UA"/>
        </w:rPr>
        <w:t>Розподіл</w:t>
      </w:r>
      <w:r w:rsidR="00D52ACA" w:rsidRPr="00D52ACA">
        <w:rPr>
          <w:bdr w:val="none" w:sz="0" w:space="0" w:color="auto" w:frame="1"/>
        </w:rPr>
        <w:t xml:space="preserve"> ви</w:t>
      </w:r>
      <w:r w:rsidRPr="00D52ACA">
        <w:rPr>
          <w:bdr w:val="none" w:sz="0" w:space="0" w:color="auto" w:frame="1"/>
        </w:rPr>
        <w:t>т</w:t>
      </w:r>
      <w:proofErr w:type="spellStart"/>
      <w:r w:rsidR="00D52ACA" w:rsidRPr="00D52ACA">
        <w:rPr>
          <w:bdr w:val="none" w:sz="0" w:space="0" w:color="auto" w:frame="1"/>
          <w:lang w:val="uk-UA"/>
        </w:rPr>
        <w:t>рат</w:t>
      </w:r>
      <w:proofErr w:type="spellEnd"/>
      <w:r w:rsidR="00D52ACA" w:rsidRPr="00D52ACA">
        <w:rPr>
          <w:bdr w:val="none" w:sz="0" w:space="0" w:color="auto" w:frame="1"/>
          <w:lang w:val="uk-UA"/>
        </w:rPr>
        <w:t xml:space="preserve"> місцевого бюджету на реалізацію місцевих/регіональних програм у 2022 році наведено </w:t>
      </w:r>
      <w:r w:rsidR="00D52ACA" w:rsidRPr="00D52ACA">
        <w:rPr>
          <w:bdr w:val="none" w:sz="0" w:space="0" w:color="auto" w:frame="1"/>
        </w:rPr>
        <w:t xml:space="preserve">в </w:t>
      </w:r>
      <w:proofErr w:type="spellStart"/>
      <w:r w:rsidR="00D52ACA" w:rsidRPr="00D52ACA">
        <w:rPr>
          <w:bdr w:val="none" w:sz="0" w:space="0" w:color="auto" w:frame="1"/>
        </w:rPr>
        <w:t>додатку</w:t>
      </w:r>
      <w:proofErr w:type="spellEnd"/>
      <w:r w:rsidR="00D52ACA" w:rsidRPr="00D52ACA">
        <w:rPr>
          <w:bdr w:val="none" w:sz="0" w:space="0" w:color="auto" w:frame="1"/>
        </w:rPr>
        <w:t xml:space="preserve"> 7</w:t>
      </w:r>
      <w:r w:rsidRPr="00D52ACA">
        <w:rPr>
          <w:bdr w:val="none" w:sz="0" w:space="0" w:color="auto" w:frame="1"/>
        </w:rPr>
        <w:t>.</w:t>
      </w:r>
    </w:p>
    <w:p w:rsidR="008E3C5E" w:rsidRPr="00D55954" w:rsidRDefault="008E3C5E" w:rsidP="008E3C5E">
      <w:pPr>
        <w:pStyle w:val="3"/>
        <w:spacing w:after="0"/>
        <w:rPr>
          <w:color w:val="FF0000"/>
          <w:sz w:val="28"/>
          <w:szCs w:val="28"/>
        </w:rPr>
      </w:pPr>
    </w:p>
    <w:p w:rsidR="008E3C5E" w:rsidRDefault="008E3C5E" w:rsidP="008E3C5E">
      <w:pPr>
        <w:spacing w:after="0"/>
        <w:jc w:val="both"/>
        <w:rPr>
          <w:lang w:val="uk-UA"/>
        </w:rPr>
      </w:pPr>
      <w:r w:rsidRPr="00D55954">
        <w:rPr>
          <w:color w:val="FF0000"/>
          <w:lang w:val="uk-UA"/>
        </w:rPr>
        <w:lastRenderedPageBreak/>
        <w:t xml:space="preserve">          </w:t>
      </w:r>
      <w:r w:rsidRPr="007366A3">
        <w:rPr>
          <w:lang w:val="uk-UA"/>
        </w:rPr>
        <w:t>При розрахунку видатків</w:t>
      </w:r>
      <w:r w:rsidR="007366A3" w:rsidRPr="007366A3">
        <w:rPr>
          <w:lang w:val="uk-UA"/>
        </w:rPr>
        <w:t xml:space="preserve"> в проекті бюджету на 2022 рік</w:t>
      </w:r>
      <w:r w:rsidRPr="007366A3">
        <w:rPr>
          <w:lang w:val="uk-UA"/>
        </w:rPr>
        <w:t xml:space="preserve"> із загального фонду сільського бюджету планується на фінансування галузей:</w:t>
      </w:r>
    </w:p>
    <w:p w:rsidR="007B2963" w:rsidRDefault="007B2963" w:rsidP="008E3C5E">
      <w:pPr>
        <w:spacing w:after="0"/>
        <w:jc w:val="both"/>
        <w:rPr>
          <w:lang w:val="uk-UA"/>
        </w:rPr>
      </w:pPr>
    </w:p>
    <w:p w:rsidR="005578D8" w:rsidRPr="0056707C" w:rsidRDefault="005578D8" w:rsidP="005578D8">
      <w:pPr>
        <w:widowControl w:val="0"/>
        <w:overflowPunct w:val="0"/>
        <w:autoSpaceDE w:val="0"/>
        <w:autoSpaceDN w:val="0"/>
        <w:adjustRightInd w:val="0"/>
        <w:spacing w:after="0"/>
        <w:jc w:val="both"/>
        <w:textAlignment w:val="baseline"/>
        <w:rPr>
          <w:lang w:val="uk-UA"/>
        </w:rPr>
      </w:pPr>
      <w:r>
        <w:rPr>
          <w:b/>
          <w:color w:val="FF0000"/>
          <w:lang w:val="uk-UA"/>
        </w:rPr>
        <w:t xml:space="preserve">        </w:t>
      </w:r>
      <w:r w:rsidR="0056707C" w:rsidRPr="0056707C">
        <w:rPr>
          <w:lang w:val="uk-UA"/>
        </w:rPr>
        <w:t>По галузі</w:t>
      </w:r>
      <w:r w:rsidR="0056707C" w:rsidRPr="0056707C">
        <w:rPr>
          <w:b/>
          <w:lang w:val="uk-UA"/>
        </w:rPr>
        <w:t xml:space="preserve"> </w:t>
      </w:r>
      <w:r w:rsidRPr="0056707C">
        <w:rPr>
          <w:b/>
          <w:lang w:val="uk-UA"/>
        </w:rPr>
        <w:t>«Державне управління»</w:t>
      </w:r>
      <w:r w:rsidR="0056707C" w:rsidRPr="0056707C">
        <w:rPr>
          <w:lang w:val="uk-UA"/>
        </w:rPr>
        <w:t xml:space="preserve"> розрахунковий обсяг видатків складає -</w:t>
      </w:r>
      <w:r w:rsidRPr="0056707C">
        <w:rPr>
          <w:lang w:val="uk-UA"/>
        </w:rPr>
        <w:t xml:space="preserve"> 204</w:t>
      </w:r>
      <w:r w:rsidR="0056707C" w:rsidRPr="0056707C">
        <w:rPr>
          <w:lang w:val="uk-UA"/>
        </w:rPr>
        <w:t>19,8</w:t>
      </w:r>
      <w:r w:rsidRPr="0056707C">
        <w:rPr>
          <w:lang w:val="uk-UA"/>
        </w:rPr>
        <w:t xml:space="preserve"> тис.грн. За рахунок коштів, передбачених в про</w:t>
      </w:r>
      <w:r w:rsidR="0056707C" w:rsidRPr="0056707C">
        <w:rPr>
          <w:lang w:val="uk-UA"/>
        </w:rPr>
        <w:t>екті</w:t>
      </w:r>
      <w:r w:rsidRPr="0056707C">
        <w:rPr>
          <w:lang w:val="uk-UA"/>
        </w:rPr>
        <w:t xml:space="preserve"> сільського бюджету на 2022</w:t>
      </w:r>
      <w:r w:rsidR="0056707C" w:rsidRPr="0056707C">
        <w:rPr>
          <w:lang w:val="uk-UA"/>
        </w:rPr>
        <w:t xml:space="preserve"> </w:t>
      </w:r>
      <w:r w:rsidRPr="0056707C">
        <w:rPr>
          <w:lang w:val="uk-UA"/>
        </w:rPr>
        <w:t>р</w:t>
      </w:r>
      <w:r w:rsidR="0056707C" w:rsidRPr="0056707C">
        <w:rPr>
          <w:lang w:val="uk-UA"/>
        </w:rPr>
        <w:t>і</w:t>
      </w:r>
      <w:r w:rsidRPr="0056707C">
        <w:rPr>
          <w:lang w:val="uk-UA"/>
        </w:rPr>
        <w:t>к планується утримувати апарат сільської ради та фінансовий відділ Костянтинівської сільської ради.</w:t>
      </w:r>
    </w:p>
    <w:p w:rsidR="0056707C" w:rsidRDefault="0056707C" w:rsidP="007366A3">
      <w:pPr>
        <w:widowControl w:val="0"/>
        <w:overflowPunct w:val="0"/>
        <w:autoSpaceDE w:val="0"/>
        <w:autoSpaceDN w:val="0"/>
        <w:adjustRightInd w:val="0"/>
        <w:spacing w:after="0"/>
        <w:jc w:val="both"/>
        <w:textAlignment w:val="baseline"/>
        <w:rPr>
          <w:b/>
          <w:lang w:val="uk-UA"/>
        </w:rPr>
      </w:pPr>
    </w:p>
    <w:p w:rsidR="009011EF" w:rsidRDefault="007366A3" w:rsidP="007366A3">
      <w:pPr>
        <w:widowControl w:val="0"/>
        <w:overflowPunct w:val="0"/>
        <w:autoSpaceDE w:val="0"/>
        <w:autoSpaceDN w:val="0"/>
        <w:adjustRightInd w:val="0"/>
        <w:spacing w:after="0"/>
        <w:jc w:val="both"/>
        <w:textAlignment w:val="baseline"/>
        <w:rPr>
          <w:lang w:val="uk-UA"/>
        </w:rPr>
      </w:pPr>
      <w:r w:rsidRPr="007366A3">
        <w:rPr>
          <w:b/>
          <w:lang w:val="uk-UA"/>
        </w:rPr>
        <w:t xml:space="preserve">           </w:t>
      </w:r>
      <w:r w:rsidRPr="007366A3">
        <w:rPr>
          <w:lang w:val="uk-UA"/>
        </w:rPr>
        <w:t>По галузі</w:t>
      </w:r>
      <w:r w:rsidRPr="007366A3">
        <w:rPr>
          <w:b/>
          <w:lang w:val="uk-UA"/>
        </w:rPr>
        <w:t xml:space="preserve"> </w:t>
      </w:r>
      <w:r w:rsidR="008E3C5E" w:rsidRPr="007366A3">
        <w:rPr>
          <w:b/>
          <w:lang w:val="uk-UA"/>
        </w:rPr>
        <w:t>«Освіта»</w:t>
      </w:r>
      <w:r w:rsidRPr="007366A3">
        <w:rPr>
          <w:b/>
          <w:lang w:val="uk-UA"/>
        </w:rPr>
        <w:t xml:space="preserve"> </w:t>
      </w:r>
      <w:r w:rsidRPr="007366A3">
        <w:rPr>
          <w:lang w:val="uk-UA"/>
        </w:rPr>
        <w:t>розрахунковий обсяг видатків складає</w:t>
      </w:r>
      <w:r w:rsidR="008E3C5E" w:rsidRPr="007366A3">
        <w:rPr>
          <w:lang w:val="uk-UA"/>
        </w:rPr>
        <w:t xml:space="preserve"> – </w:t>
      </w:r>
      <w:r w:rsidRPr="00712A29">
        <w:rPr>
          <w:lang w:val="uk-UA"/>
        </w:rPr>
        <w:t>7</w:t>
      </w:r>
      <w:r w:rsidR="00F252C0" w:rsidRPr="00712A29">
        <w:rPr>
          <w:lang w:val="uk-UA"/>
        </w:rPr>
        <w:t>6047</w:t>
      </w:r>
      <w:r w:rsidRPr="00712A29">
        <w:rPr>
          <w:lang w:val="uk-UA"/>
        </w:rPr>
        <w:t>,</w:t>
      </w:r>
      <w:r w:rsidR="00F252C0" w:rsidRPr="00712A29">
        <w:rPr>
          <w:lang w:val="uk-UA"/>
        </w:rPr>
        <w:t>7</w:t>
      </w:r>
      <w:r w:rsidR="008E3C5E" w:rsidRPr="007366A3">
        <w:rPr>
          <w:lang w:val="uk-UA"/>
        </w:rPr>
        <w:t xml:space="preserve"> тис.грн.</w:t>
      </w:r>
      <w:r w:rsidR="00F252C0" w:rsidRPr="00F252C0">
        <w:rPr>
          <w:lang w:val="uk-UA"/>
        </w:rPr>
        <w:t xml:space="preserve"> </w:t>
      </w:r>
      <w:r w:rsidR="00F252C0">
        <w:rPr>
          <w:lang w:val="uk-UA"/>
        </w:rPr>
        <w:t>з них по загальному фонду - 74947,7 тис.грн,  по спеціальному - 1100,0 тис.грн.</w:t>
      </w:r>
      <w:r w:rsidR="008E3C5E" w:rsidRPr="007366A3">
        <w:rPr>
          <w:lang w:val="uk-UA"/>
        </w:rPr>
        <w:t xml:space="preserve"> </w:t>
      </w:r>
      <w:r>
        <w:rPr>
          <w:lang w:val="uk-UA"/>
        </w:rPr>
        <w:t xml:space="preserve"> </w:t>
      </w:r>
      <w:r w:rsidR="009011EF" w:rsidRPr="007366A3">
        <w:rPr>
          <w:lang w:val="uk-UA"/>
        </w:rPr>
        <w:t>За рахунок коштів, передбачених в про</w:t>
      </w:r>
      <w:r w:rsidRPr="007366A3">
        <w:rPr>
          <w:lang w:val="uk-UA"/>
        </w:rPr>
        <w:t>екті</w:t>
      </w:r>
      <w:r w:rsidR="009011EF" w:rsidRPr="007366A3">
        <w:rPr>
          <w:lang w:val="uk-UA"/>
        </w:rPr>
        <w:t xml:space="preserve"> сільського бюджету </w:t>
      </w:r>
      <w:r w:rsidRPr="007366A3">
        <w:rPr>
          <w:lang w:val="uk-UA"/>
        </w:rPr>
        <w:t>на 2022 рік</w:t>
      </w:r>
      <w:r w:rsidR="009011EF" w:rsidRPr="007366A3">
        <w:rPr>
          <w:lang w:val="uk-UA"/>
        </w:rPr>
        <w:t xml:space="preserve"> планується утримувати 15 установ освіти, з яких 7 загальноосвітніх шкіл І-ІІІ ступенів та 8 дошкільних навчальних закладів.</w:t>
      </w:r>
      <w:r w:rsidRPr="007366A3">
        <w:rPr>
          <w:lang w:val="uk-UA"/>
        </w:rPr>
        <w:t xml:space="preserve"> Заплановано</w:t>
      </w:r>
      <w:r w:rsidR="009011EF" w:rsidRPr="007366A3">
        <w:rPr>
          <w:lang w:val="uk-UA"/>
        </w:rPr>
        <w:t xml:space="preserve"> виплату одноразової допомоги  дітям-сиротам та дітям, позбавленим батьківського піклування, яким  виповнюється 18 років заплановано надати 8 дітям</w:t>
      </w:r>
      <w:r w:rsidR="003F267A" w:rsidRPr="007366A3">
        <w:rPr>
          <w:lang w:val="uk-UA"/>
        </w:rPr>
        <w:t xml:space="preserve"> *1810 грн</w:t>
      </w:r>
      <w:r w:rsidR="009011EF" w:rsidRPr="007366A3">
        <w:rPr>
          <w:lang w:val="uk-UA"/>
        </w:rPr>
        <w:t>.</w:t>
      </w:r>
      <w:r w:rsidR="003F267A" w:rsidRPr="007366A3">
        <w:rPr>
          <w:lang w:val="uk-UA"/>
        </w:rPr>
        <w:t xml:space="preserve"> =14480 грн.</w:t>
      </w:r>
      <w:r>
        <w:rPr>
          <w:lang w:val="uk-UA"/>
        </w:rPr>
        <w:t xml:space="preserve"> </w:t>
      </w:r>
    </w:p>
    <w:p w:rsidR="00455F47" w:rsidRDefault="00455F47" w:rsidP="007366A3">
      <w:pPr>
        <w:widowControl w:val="0"/>
        <w:overflowPunct w:val="0"/>
        <w:autoSpaceDE w:val="0"/>
        <w:autoSpaceDN w:val="0"/>
        <w:adjustRightInd w:val="0"/>
        <w:spacing w:after="0"/>
        <w:jc w:val="both"/>
        <w:textAlignment w:val="baseline"/>
        <w:rPr>
          <w:lang w:val="uk-UA"/>
        </w:rPr>
      </w:pPr>
    </w:p>
    <w:p w:rsidR="00455F47" w:rsidRPr="00F252C0" w:rsidRDefault="007366A3" w:rsidP="00455F47">
      <w:pPr>
        <w:widowControl w:val="0"/>
        <w:overflowPunct w:val="0"/>
        <w:autoSpaceDE w:val="0"/>
        <w:autoSpaceDN w:val="0"/>
        <w:adjustRightInd w:val="0"/>
        <w:spacing w:after="0"/>
        <w:jc w:val="both"/>
        <w:textAlignment w:val="baseline"/>
        <w:rPr>
          <w:lang w:val="uk-UA"/>
        </w:rPr>
      </w:pPr>
      <w:r>
        <w:rPr>
          <w:lang w:val="uk-UA"/>
        </w:rPr>
        <w:t xml:space="preserve">          </w:t>
      </w:r>
      <w:r w:rsidR="00455F47" w:rsidRPr="00F252C0">
        <w:rPr>
          <w:lang w:val="uk-UA"/>
        </w:rPr>
        <w:t xml:space="preserve">На галузь </w:t>
      </w:r>
      <w:r w:rsidRPr="00F252C0">
        <w:rPr>
          <w:lang w:val="uk-UA"/>
        </w:rPr>
        <w:t xml:space="preserve"> </w:t>
      </w:r>
      <w:r w:rsidR="00455F47" w:rsidRPr="00F252C0">
        <w:rPr>
          <w:b/>
          <w:lang w:val="uk-UA"/>
        </w:rPr>
        <w:t>«Соціальний захист та соціальне забезпечення»</w:t>
      </w:r>
      <w:r w:rsidR="00455F47" w:rsidRPr="00F252C0">
        <w:rPr>
          <w:lang w:val="uk-UA"/>
        </w:rPr>
        <w:t xml:space="preserve">  на 2022 рік обраховано видатки в обсязі – 2838,6 тис.грн.  Планується утримувати відділ соціального захисту та охорони</w:t>
      </w:r>
      <w:r w:rsidR="00712A29">
        <w:rPr>
          <w:lang w:val="uk-UA"/>
        </w:rPr>
        <w:t xml:space="preserve"> здоров’я Костянтинівської с/р ,</w:t>
      </w:r>
      <w:r w:rsidR="00455F47" w:rsidRPr="00F252C0">
        <w:rPr>
          <w:lang w:val="uk-UA"/>
        </w:rPr>
        <w:t xml:space="preserve"> забезпечення діяльності інших закладів у сфері соціального зах</w:t>
      </w:r>
      <w:r w:rsidR="00F252C0" w:rsidRPr="00F252C0">
        <w:rPr>
          <w:lang w:val="uk-UA"/>
        </w:rPr>
        <w:t>исту і соціального забезпечення та здійснення видатків в</w:t>
      </w:r>
      <w:r w:rsidR="00455F47" w:rsidRPr="00F252C0">
        <w:rPr>
          <w:lang w:val="uk-UA"/>
        </w:rPr>
        <w:t xml:space="preserve">ідповідно до </w:t>
      </w:r>
      <w:r w:rsidR="00F252C0" w:rsidRPr="00F252C0">
        <w:rPr>
          <w:lang w:val="uk-UA"/>
        </w:rPr>
        <w:t xml:space="preserve">Комплексної </w:t>
      </w:r>
      <w:r w:rsidR="00455F47" w:rsidRPr="00F252C0">
        <w:rPr>
          <w:lang w:val="uk-UA"/>
        </w:rPr>
        <w:t>програми</w:t>
      </w:r>
      <w:r w:rsidR="00F252C0" w:rsidRPr="00F252C0">
        <w:rPr>
          <w:lang w:val="uk-UA"/>
        </w:rPr>
        <w:t xml:space="preserve"> соціального захисту населення</w:t>
      </w:r>
      <w:r w:rsidR="00455F47" w:rsidRPr="00F252C0">
        <w:rPr>
          <w:lang w:val="uk-UA"/>
        </w:rPr>
        <w:t xml:space="preserve"> «Турбота</w:t>
      </w:r>
      <w:r w:rsidR="00F252C0" w:rsidRPr="00F252C0">
        <w:rPr>
          <w:lang w:val="uk-UA"/>
        </w:rPr>
        <w:t>»  на 2021-2023 роки</w:t>
      </w:r>
      <w:r w:rsidR="00712A29">
        <w:rPr>
          <w:lang w:val="uk-UA"/>
        </w:rPr>
        <w:t>, затвердженої рішенням від 26.02</w:t>
      </w:r>
      <w:r w:rsidR="00F252C0" w:rsidRPr="00F252C0">
        <w:rPr>
          <w:lang w:val="uk-UA"/>
        </w:rPr>
        <w:t>.</w:t>
      </w:r>
      <w:r w:rsidR="00712A29">
        <w:rPr>
          <w:lang w:val="uk-UA"/>
        </w:rPr>
        <w:t>2021р.</w:t>
      </w:r>
      <w:r w:rsidR="00A84B80" w:rsidRPr="00A84B80">
        <w:rPr>
          <w:lang w:val="uk-UA"/>
        </w:rPr>
        <w:t xml:space="preserve"> </w:t>
      </w:r>
      <w:r w:rsidR="00A84B80">
        <w:rPr>
          <w:lang w:val="uk-UA"/>
        </w:rPr>
        <w:t>№ 12.</w:t>
      </w:r>
    </w:p>
    <w:p w:rsidR="007366A3" w:rsidRPr="00D55954" w:rsidRDefault="007366A3" w:rsidP="007366A3">
      <w:pPr>
        <w:widowControl w:val="0"/>
        <w:overflowPunct w:val="0"/>
        <w:autoSpaceDE w:val="0"/>
        <w:autoSpaceDN w:val="0"/>
        <w:adjustRightInd w:val="0"/>
        <w:spacing w:after="0"/>
        <w:jc w:val="both"/>
        <w:textAlignment w:val="baseline"/>
        <w:rPr>
          <w:color w:val="FF0000"/>
          <w:lang w:val="uk-UA"/>
        </w:rPr>
      </w:pPr>
    </w:p>
    <w:p w:rsidR="00455F47" w:rsidRPr="00455F47" w:rsidRDefault="007366A3" w:rsidP="009011EF">
      <w:pPr>
        <w:widowControl w:val="0"/>
        <w:overflowPunct w:val="0"/>
        <w:autoSpaceDE w:val="0"/>
        <w:autoSpaceDN w:val="0"/>
        <w:adjustRightInd w:val="0"/>
        <w:spacing w:after="0"/>
        <w:jc w:val="both"/>
        <w:textAlignment w:val="baseline"/>
        <w:rPr>
          <w:lang w:val="uk-UA"/>
        </w:rPr>
      </w:pPr>
      <w:r>
        <w:rPr>
          <w:b/>
          <w:color w:val="FF0000"/>
          <w:lang w:val="uk-UA"/>
        </w:rPr>
        <w:t xml:space="preserve">         </w:t>
      </w:r>
      <w:r w:rsidRPr="007366A3">
        <w:rPr>
          <w:lang w:val="uk-UA"/>
        </w:rPr>
        <w:t>По галузі</w:t>
      </w:r>
      <w:r w:rsidRPr="007366A3">
        <w:rPr>
          <w:b/>
          <w:lang w:val="uk-UA"/>
        </w:rPr>
        <w:t xml:space="preserve"> </w:t>
      </w:r>
      <w:r w:rsidR="008E3C5E" w:rsidRPr="007366A3">
        <w:rPr>
          <w:b/>
          <w:lang w:val="uk-UA"/>
        </w:rPr>
        <w:t>«Культура і мистецтво»</w:t>
      </w:r>
      <w:r w:rsidRPr="007366A3">
        <w:rPr>
          <w:lang w:val="uk-UA"/>
        </w:rPr>
        <w:t xml:space="preserve"> розрахунковий обсяг видатків </w:t>
      </w:r>
      <w:r w:rsidR="008E3C5E" w:rsidRPr="007366A3">
        <w:rPr>
          <w:lang w:val="uk-UA"/>
        </w:rPr>
        <w:t xml:space="preserve">на 2022 рік </w:t>
      </w:r>
      <w:r w:rsidRPr="007366A3">
        <w:rPr>
          <w:lang w:val="uk-UA"/>
        </w:rPr>
        <w:t>скла</w:t>
      </w:r>
      <w:r w:rsidRPr="00455F47">
        <w:rPr>
          <w:lang w:val="uk-UA"/>
        </w:rPr>
        <w:t xml:space="preserve">дає  </w:t>
      </w:r>
      <w:r w:rsidR="008E3C5E" w:rsidRPr="00455F47">
        <w:rPr>
          <w:lang w:val="uk-UA"/>
        </w:rPr>
        <w:t>–</w:t>
      </w:r>
      <w:r w:rsidR="00455F47">
        <w:rPr>
          <w:lang w:val="uk-UA"/>
        </w:rPr>
        <w:t xml:space="preserve"> </w:t>
      </w:r>
      <w:r w:rsidRPr="00455F47">
        <w:rPr>
          <w:lang w:val="uk-UA"/>
        </w:rPr>
        <w:t>33</w:t>
      </w:r>
      <w:r w:rsidR="00455F47">
        <w:rPr>
          <w:lang w:val="uk-UA"/>
        </w:rPr>
        <w:t>3</w:t>
      </w:r>
      <w:r w:rsidRPr="00455F47">
        <w:rPr>
          <w:lang w:val="uk-UA"/>
        </w:rPr>
        <w:t>2,3</w:t>
      </w:r>
      <w:r w:rsidR="008E3C5E" w:rsidRPr="00455F47">
        <w:rPr>
          <w:lang w:val="uk-UA"/>
        </w:rPr>
        <w:t xml:space="preserve"> тис.грн.</w:t>
      </w:r>
      <w:r w:rsidR="00455F47">
        <w:rPr>
          <w:lang w:val="uk-UA"/>
        </w:rPr>
        <w:t>, з них по загальному фонду 3302,3 тис.грн,  по спеціальному - 30,0 тис.грн.</w:t>
      </w:r>
      <w:r w:rsidR="008E3C5E" w:rsidRPr="00455F47">
        <w:rPr>
          <w:lang w:val="uk-UA"/>
        </w:rPr>
        <w:t xml:space="preserve"> </w:t>
      </w:r>
      <w:r w:rsidR="009011EF" w:rsidRPr="00455F47">
        <w:rPr>
          <w:lang w:val="uk-UA"/>
        </w:rPr>
        <w:t>За рахунок коштів, передбачених в про</w:t>
      </w:r>
      <w:r w:rsidRPr="00455F47">
        <w:rPr>
          <w:lang w:val="uk-UA"/>
        </w:rPr>
        <w:t>екті</w:t>
      </w:r>
      <w:r w:rsidR="009011EF" w:rsidRPr="00455F47">
        <w:rPr>
          <w:lang w:val="uk-UA"/>
        </w:rPr>
        <w:t xml:space="preserve"> сільського бюджету на 2022 роки, планується утримувати 10 установ культури, з них</w:t>
      </w:r>
      <w:r w:rsidR="009011EF" w:rsidRPr="00455F47">
        <w:rPr>
          <w:lang w:val="uk-UA"/>
        </w:rPr>
        <w:tab/>
        <w:t>1 публічна бібліотека, 4 будинки культури та 5 клубів.</w:t>
      </w:r>
      <w:r w:rsidRPr="00455F47">
        <w:rPr>
          <w:lang w:val="uk-UA"/>
        </w:rPr>
        <w:t xml:space="preserve"> </w:t>
      </w:r>
    </w:p>
    <w:p w:rsidR="009011EF" w:rsidRDefault="00455F47" w:rsidP="009011EF">
      <w:pPr>
        <w:widowControl w:val="0"/>
        <w:overflowPunct w:val="0"/>
        <w:autoSpaceDE w:val="0"/>
        <w:autoSpaceDN w:val="0"/>
        <w:adjustRightInd w:val="0"/>
        <w:spacing w:after="0"/>
        <w:jc w:val="both"/>
        <w:textAlignment w:val="baseline"/>
        <w:rPr>
          <w:lang w:val="uk-UA"/>
        </w:rPr>
      </w:pPr>
      <w:r w:rsidRPr="00455F47">
        <w:rPr>
          <w:lang w:val="uk-UA"/>
        </w:rPr>
        <w:t xml:space="preserve">         Відповідно до «Програми розвитку культури по Костянтинівській сільській раді на 2021-2025 роки» затвердженої рішенням від 08.10.2021р. № 3 заплановано видатки в сумі 175,0 тис.грн. на здійснення завдань та заходів </w:t>
      </w:r>
      <w:r w:rsidR="00F252C0">
        <w:rPr>
          <w:lang w:val="uk-UA"/>
        </w:rPr>
        <w:t>в галузі культури і мистецтва</w:t>
      </w:r>
      <w:r w:rsidRPr="00455F47">
        <w:rPr>
          <w:lang w:val="uk-UA"/>
        </w:rPr>
        <w:t>.</w:t>
      </w:r>
    </w:p>
    <w:p w:rsidR="00A84B80" w:rsidRDefault="00A84B80" w:rsidP="009011EF">
      <w:pPr>
        <w:widowControl w:val="0"/>
        <w:overflowPunct w:val="0"/>
        <w:autoSpaceDE w:val="0"/>
        <w:autoSpaceDN w:val="0"/>
        <w:adjustRightInd w:val="0"/>
        <w:spacing w:after="0"/>
        <w:jc w:val="both"/>
        <w:textAlignment w:val="baseline"/>
        <w:rPr>
          <w:lang w:val="uk-UA"/>
        </w:rPr>
      </w:pPr>
    </w:p>
    <w:p w:rsidR="00A84B80" w:rsidRPr="00455F47" w:rsidRDefault="00A84B80" w:rsidP="009011EF">
      <w:pPr>
        <w:widowControl w:val="0"/>
        <w:overflowPunct w:val="0"/>
        <w:autoSpaceDE w:val="0"/>
        <w:autoSpaceDN w:val="0"/>
        <w:adjustRightInd w:val="0"/>
        <w:spacing w:after="0"/>
        <w:jc w:val="both"/>
        <w:textAlignment w:val="baseline"/>
        <w:rPr>
          <w:lang w:val="uk-UA"/>
        </w:rPr>
      </w:pPr>
      <w:r>
        <w:rPr>
          <w:lang w:val="uk-UA"/>
        </w:rPr>
        <w:t xml:space="preserve">        </w:t>
      </w:r>
      <w:r w:rsidRPr="007366A3">
        <w:rPr>
          <w:lang w:val="uk-UA"/>
        </w:rPr>
        <w:t>По галузі</w:t>
      </w:r>
      <w:r w:rsidRPr="007366A3">
        <w:rPr>
          <w:b/>
          <w:lang w:val="uk-UA"/>
        </w:rPr>
        <w:t xml:space="preserve"> «</w:t>
      </w:r>
      <w:r>
        <w:rPr>
          <w:b/>
          <w:lang w:val="uk-UA"/>
        </w:rPr>
        <w:t>Фізк</w:t>
      </w:r>
      <w:r w:rsidRPr="007366A3">
        <w:rPr>
          <w:b/>
          <w:lang w:val="uk-UA"/>
        </w:rPr>
        <w:t xml:space="preserve">ультура </w:t>
      </w:r>
      <w:r>
        <w:rPr>
          <w:b/>
          <w:lang w:val="uk-UA"/>
        </w:rPr>
        <w:t>та спорт</w:t>
      </w:r>
      <w:r w:rsidRPr="007366A3">
        <w:rPr>
          <w:b/>
          <w:lang w:val="uk-UA"/>
        </w:rPr>
        <w:t>»</w:t>
      </w:r>
      <w:r w:rsidRPr="007366A3">
        <w:rPr>
          <w:lang w:val="uk-UA"/>
        </w:rPr>
        <w:t xml:space="preserve"> розрахунковий обсяг видатків на 2022 рік скла</w:t>
      </w:r>
      <w:r w:rsidRPr="00455F47">
        <w:rPr>
          <w:lang w:val="uk-UA"/>
        </w:rPr>
        <w:t>дає –</w:t>
      </w:r>
      <w:r>
        <w:rPr>
          <w:lang w:val="uk-UA"/>
        </w:rPr>
        <w:t xml:space="preserve"> 100,0</w:t>
      </w:r>
      <w:r w:rsidRPr="00455F47">
        <w:rPr>
          <w:lang w:val="uk-UA"/>
        </w:rPr>
        <w:t xml:space="preserve"> тис.грн.</w:t>
      </w:r>
      <w:r>
        <w:rPr>
          <w:lang w:val="uk-UA"/>
        </w:rPr>
        <w:t xml:space="preserve"> Кошти заплановано на проведення заходів відповідно до «Програми розвитку фізичної культури і спорту Костянтинівської сільської ради на 2021-2025роки» затвердженої рішенням сесії від 08.10.2021 </w:t>
      </w:r>
      <w:r>
        <w:rPr>
          <w:lang w:val="uk-UA"/>
        </w:rPr>
        <w:lastRenderedPageBreak/>
        <w:t>року № 5.</w:t>
      </w:r>
    </w:p>
    <w:p w:rsidR="008E3C5E" w:rsidRPr="00D55954" w:rsidRDefault="008E3C5E" w:rsidP="008E3C5E">
      <w:pPr>
        <w:spacing w:after="0"/>
        <w:jc w:val="both"/>
        <w:rPr>
          <w:color w:val="FF0000"/>
          <w:lang w:val="uk-UA"/>
        </w:rPr>
      </w:pPr>
    </w:p>
    <w:p w:rsidR="009011EF" w:rsidRDefault="005578D8" w:rsidP="009011EF">
      <w:pPr>
        <w:pStyle w:val="af3"/>
        <w:spacing w:after="0"/>
        <w:jc w:val="both"/>
        <w:rPr>
          <w:lang w:val="uk-UA"/>
        </w:rPr>
      </w:pPr>
      <w:r>
        <w:rPr>
          <w:b/>
          <w:color w:val="FF0000"/>
          <w:lang w:val="uk-UA"/>
        </w:rPr>
        <w:t xml:space="preserve">        </w:t>
      </w:r>
      <w:r w:rsidRPr="005578D8">
        <w:rPr>
          <w:lang w:val="uk-UA"/>
        </w:rPr>
        <w:t>На галузь</w:t>
      </w:r>
      <w:r w:rsidRPr="005578D8">
        <w:rPr>
          <w:b/>
          <w:lang w:val="uk-UA"/>
        </w:rPr>
        <w:t xml:space="preserve"> </w:t>
      </w:r>
      <w:r w:rsidR="008E3C5E" w:rsidRPr="005578D8">
        <w:rPr>
          <w:b/>
          <w:lang w:val="uk-UA"/>
        </w:rPr>
        <w:t xml:space="preserve">«Житлово-комунальне господарство»  </w:t>
      </w:r>
      <w:r w:rsidRPr="005578D8">
        <w:rPr>
          <w:lang w:val="uk-UA"/>
        </w:rPr>
        <w:t xml:space="preserve">розрахунковий обсяг видатків складає </w:t>
      </w:r>
      <w:r w:rsidR="008E3C5E" w:rsidRPr="005578D8">
        <w:rPr>
          <w:lang w:val="uk-UA"/>
        </w:rPr>
        <w:t xml:space="preserve">на 2022 рік – </w:t>
      </w:r>
      <w:r w:rsidRPr="005578D8">
        <w:rPr>
          <w:lang w:val="uk-UA"/>
        </w:rPr>
        <w:t>1800</w:t>
      </w:r>
      <w:r w:rsidR="008E3C5E" w:rsidRPr="005578D8">
        <w:rPr>
          <w:lang w:val="uk-UA"/>
        </w:rPr>
        <w:t>,0 тис.грн.</w:t>
      </w:r>
      <w:r w:rsidR="009011EF" w:rsidRPr="005578D8">
        <w:rPr>
          <w:lang w:val="uk-UA"/>
        </w:rPr>
        <w:t xml:space="preserve"> Кошти плануються на створ</w:t>
      </w:r>
      <w:r w:rsidR="009011EF" w:rsidRPr="005578D8">
        <w:rPr>
          <w:bCs/>
          <w:lang w:val="uk-UA"/>
        </w:rPr>
        <w:t>ення</w:t>
      </w:r>
      <w:r w:rsidR="009011EF" w:rsidRPr="005578D8">
        <w:rPr>
          <w:lang w:val="uk-UA"/>
        </w:rPr>
        <w:t xml:space="preserve"> сприятливих умов для функціонування підприємств, що надають житлово-комунальні послуги; підвищення рівня якості послуг водопостачання та водовідведення, що надаються населенню, та благоустрою  населених  пунктів громади.</w:t>
      </w:r>
    </w:p>
    <w:p w:rsidR="005578D8" w:rsidRPr="005578D8" w:rsidRDefault="005578D8" w:rsidP="009011EF">
      <w:pPr>
        <w:pStyle w:val="af3"/>
        <w:spacing w:after="0"/>
        <w:jc w:val="both"/>
        <w:rPr>
          <w:lang w:val="uk-UA"/>
        </w:rPr>
      </w:pPr>
    </w:p>
    <w:p w:rsidR="0056707C" w:rsidRDefault="001B548D" w:rsidP="008E3C5E">
      <w:pPr>
        <w:spacing w:after="0"/>
        <w:jc w:val="both"/>
        <w:rPr>
          <w:lang w:val="uk-UA"/>
        </w:rPr>
      </w:pPr>
      <w:r>
        <w:rPr>
          <w:color w:val="FF0000"/>
          <w:lang w:val="uk-UA"/>
        </w:rPr>
        <w:t xml:space="preserve">       </w:t>
      </w:r>
      <w:r w:rsidRPr="001B548D">
        <w:rPr>
          <w:lang w:val="uk-UA"/>
        </w:rPr>
        <w:t xml:space="preserve">В проекті бюджету на 2022 рік </w:t>
      </w:r>
      <w:r w:rsidR="0056707C">
        <w:rPr>
          <w:lang w:val="uk-UA"/>
        </w:rPr>
        <w:t xml:space="preserve">також </w:t>
      </w:r>
      <w:r w:rsidRPr="001B548D">
        <w:rPr>
          <w:lang w:val="uk-UA"/>
        </w:rPr>
        <w:t>заплановано видатки на</w:t>
      </w:r>
      <w:r w:rsidR="0056707C">
        <w:rPr>
          <w:lang w:val="uk-UA"/>
        </w:rPr>
        <w:t>:</w:t>
      </w:r>
    </w:p>
    <w:p w:rsidR="001B548D" w:rsidRDefault="0056707C" w:rsidP="0056707C">
      <w:pPr>
        <w:spacing w:after="0"/>
        <w:jc w:val="both"/>
        <w:rPr>
          <w:lang w:val="uk-UA"/>
        </w:rPr>
      </w:pPr>
      <w:r>
        <w:rPr>
          <w:lang w:val="uk-UA"/>
        </w:rPr>
        <w:t>-</w:t>
      </w:r>
      <w:r w:rsidR="001B548D" w:rsidRPr="0056707C">
        <w:t xml:space="preserve"> </w:t>
      </w:r>
      <w:r w:rsidR="001B548D" w:rsidRPr="0056707C">
        <w:rPr>
          <w:b/>
        </w:rPr>
        <w:t>«</w:t>
      </w:r>
      <w:proofErr w:type="spellStart"/>
      <w:r w:rsidR="001B548D" w:rsidRPr="0056707C">
        <w:rPr>
          <w:b/>
        </w:rPr>
        <w:t>Утримання</w:t>
      </w:r>
      <w:proofErr w:type="spellEnd"/>
      <w:r w:rsidR="001B548D" w:rsidRPr="0056707C">
        <w:rPr>
          <w:b/>
        </w:rPr>
        <w:t xml:space="preserve"> та </w:t>
      </w:r>
      <w:proofErr w:type="spellStart"/>
      <w:r w:rsidR="001B548D" w:rsidRPr="0056707C">
        <w:rPr>
          <w:b/>
        </w:rPr>
        <w:t>розвиток</w:t>
      </w:r>
      <w:proofErr w:type="spellEnd"/>
      <w:r w:rsidR="001B548D" w:rsidRPr="0056707C">
        <w:rPr>
          <w:b/>
        </w:rPr>
        <w:t xml:space="preserve"> </w:t>
      </w:r>
      <w:proofErr w:type="spellStart"/>
      <w:r w:rsidR="001B548D" w:rsidRPr="0056707C">
        <w:rPr>
          <w:b/>
        </w:rPr>
        <w:t>автомобільних</w:t>
      </w:r>
      <w:proofErr w:type="spellEnd"/>
      <w:r w:rsidR="001B548D" w:rsidRPr="0056707C">
        <w:rPr>
          <w:b/>
        </w:rPr>
        <w:t xml:space="preserve"> </w:t>
      </w:r>
      <w:proofErr w:type="spellStart"/>
      <w:r w:rsidR="001B548D" w:rsidRPr="0056707C">
        <w:rPr>
          <w:b/>
        </w:rPr>
        <w:t>доріг</w:t>
      </w:r>
      <w:proofErr w:type="spellEnd"/>
      <w:r w:rsidR="001B548D" w:rsidRPr="0056707C">
        <w:rPr>
          <w:b/>
        </w:rPr>
        <w:t xml:space="preserve"> та </w:t>
      </w:r>
      <w:proofErr w:type="spellStart"/>
      <w:r w:rsidR="001B548D" w:rsidRPr="0056707C">
        <w:rPr>
          <w:b/>
        </w:rPr>
        <w:t>дорожньої</w:t>
      </w:r>
      <w:proofErr w:type="spellEnd"/>
      <w:r w:rsidR="001B548D" w:rsidRPr="0056707C">
        <w:rPr>
          <w:b/>
        </w:rPr>
        <w:t xml:space="preserve"> </w:t>
      </w:r>
      <w:proofErr w:type="spellStart"/>
      <w:r w:rsidR="001B548D" w:rsidRPr="0056707C">
        <w:rPr>
          <w:b/>
        </w:rPr>
        <w:t>інфраструктури</w:t>
      </w:r>
      <w:proofErr w:type="spellEnd"/>
      <w:r w:rsidR="001B548D" w:rsidRPr="0056707C">
        <w:rPr>
          <w:b/>
        </w:rPr>
        <w:t>»</w:t>
      </w:r>
      <w:r w:rsidR="001B548D" w:rsidRPr="0056707C">
        <w:t xml:space="preserve"> в </w:t>
      </w:r>
      <w:proofErr w:type="spellStart"/>
      <w:r w:rsidR="001B548D" w:rsidRPr="0056707C">
        <w:t>обсязі</w:t>
      </w:r>
      <w:proofErr w:type="spellEnd"/>
      <w:r w:rsidR="001B548D" w:rsidRPr="0056707C">
        <w:t xml:space="preserve"> </w:t>
      </w:r>
      <w:r w:rsidR="0029237C">
        <w:rPr>
          <w:lang w:val="uk-UA"/>
        </w:rPr>
        <w:t xml:space="preserve">- </w:t>
      </w:r>
      <w:r w:rsidR="001B548D" w:rsidRPr="0056707C">
        <w:t xml:space="preserve">800,0 </w:t>
      </w:r>
      <w:proofErr w:type="spellStart"/>
      <w:r w:rsidR="001B548D" w:rsidRPr="0056707C">
        <w:t>тис.грн</w:t>
      </w:r>
      <w:proofErr w:type="spellEnd"/>
      <w:r w:rsidR="001B548D" w:rsidRPr="0056707C">
        <w:t>.</w:t>
      </w:r>
      <w:r>
        <w:rPr>
          <w:lang w:val="uk-UA"/>
        </w:rPr>
        <w:t>;</w:t>
      </w:r>
    </w:p>
    <w:p w:rsidR="0056707C" w:rsidRPr="0056707C" w:rsidRDefault="0056707C" w:rsidP="0056707C">
      <w:pPr>
        <w:spacing w:after="0"/>
        <w:jc w:val="both"/>
        <w:rPr>
          <w:lang w:val="uk-UA"/>
        </w:rPr>
      </w:pPr>
      <w:r>
        <w:rPr>
          <w:lang w:val="uk-UA"/>
        </w:rPr>
        <w:t xml:space="preserve">-  </w:t>
      </w:r>
      <w:r w:rsidRPr="0056707C">
        <w:rPr>
          <w:b/>
          <w:lang w:val="uk-UA"/>
        </w:rPr>
        <w:t>«Заходи із запобігання та ліквідації надзвичайних ситуацій та наслідків стихійного лиха»</w:t>
      </w:r>
      <w:r>
        <w:rPr>
          <w:lang w:val="uk-UA"/>
        </w:rPr>
        <w:t xml:space="preserve"> в обсязі </w:t>
      </w:r>
      <w:r w:rsidR="0029237C">
        <w:rPr>
          <w:lang w:val="uk-UA"/>
        </w:rPr>
        <w:t xml:space="preserve">- </w:t>
      </w:r>
      <w:r>
        <w:rPr>
          <w:lang w:val="uk-UA"/>
        </w:rPr>
        <w:t>200,0 тис.грн.</w:t>
      </w:r>
    </w:p>
    <w:p w:rsidR="005578D8" w:rsidRDefault="001B548D" w:rsidP="008E3C5E">
      <w:pPr>
        <w:spacing w:after="0"/>
        <w:jc w:val="both"/>
        <w:rPr>
          <w:color w:val="FF0000"/>
          <w:lang w:val="uk-UA"/>
        </w:rPr>
      </w:pPr>
      <w:r>
        <w:rPr>
          <w:color w:val="FF0000"/>
          <w:lang w:val="uk-UA"/>
        </w:rPr>
        <w:t xml:space="preserve"> </w:t>
      </w:r>
      <w:r w:rsidR="0056707C">
        <w:rPr>
          <w:color w:val="FF0000"/>
          <w:lang w:val="uk-UA"/>
        </w:rPr>
        <w:t xml:space="preserve">     </w:t>
      </w:r>
    </w:p>
    <w:p w:rsidR="008E3C5E" w:rsidRPr="005578D8" w:rsidRDefault="008E3C5E" w:rsidP="008E3C5E">
      <w:pPr>
        <w:spacing w:after="0"/>
        <w:jc w:val="both"/>
        <w:rPr>
          <w:lang w:val="uk-UA"/>
        </w:rPr>
      </w:pPr>
      <w:r w:rsidRPr="00D55954">
        <w:rPr>
          <w:color w:val="FF0000"/>
          <w:lang w:val="uk-UA"/>
        </w:rPr>
        <w:tab/>
      </w:r>
      <w:r w:rsidRPr="005578D8">
        <w:rPr>
          <w:lang w:val="uk-UA"/>
        </w:rPr>
        <w:t xml:space="preserve">У складі сільського бюджету визначено резервний фонд непередбачених видатків у розмірі - </w:t>
      </w:r>
      <w:r w:rsidR="005578D8" w:rsidRPr="005578D8">
        <w:rPr>
          <w:lang w:val="uk-UA"/>
        </w:rPr>
        <w:t>21</w:t>
      </w:r>
      <w:r w:rsidRPr="005578D8">
        <w:rPr>
          <w:lang w:val="uk-UA"/>
        </w:rPr>
        <w:t>1,1 тис. грн., для фінансування заходів по усуненню наслідків стихійного лиха, надзвичайних ситуацій, та інших непередбачених видатків  відповідно  до статті 24 Бюджетного кодексу України.</w:t>
      </w:r>
    </w:p>
    <w:p w:rsidR="008E3C5E" w:rsidRPr="00D55954" w:rsidRDefault="008E3C5E" w:rsidP="008E3C5E">
      <w:pPr>
        <w:spacing w:after="0"/>
        <w:jc w:val="both"/>
        <w:rPr>
          <w:color w:val="FF0000"/>
          <w:lang w:val="uk-UA"/>
        </w:rPr>
      </w:pPr>
    </w:p>
    <w:p w:rsidR="008E3C5E" w:rsidRPr="00884E30" w:rsidRDefault="008E3C5E" w:rsidP="009011EF">
      <w:pPr>
        <w:widowControl w:val="0"/>
        <w:overflowPunct w:val="0"/>
        <w:autoSpaceDE w:val="0"/>
        <w:autoSpaceDN w:val="0"/>
        <w:adjustRightInd w:val="0"/>
        <w:spacing w:after="0"/>
        <w:jc w:val="center"/>
        <w:textAlignment w:val="baseline"/>
        <w:rPr>
          <w:b/>
          <w:bCs/>
          <w:lang w:val="uk-UA"/>
        </w:rPr>
      </w:pPr>
      <w:r w:rsidRPr="00884E30">
        <w:rPr>
          <w:b/>
          <w:bCs/>
          <w:lang w:val="uk-UA"/>
        </w:rPr>
        <w:t>Взаємовідносини бюджету з іншими бюджетами</w:t>
      </w:r>
    </w:p>
    <w:p w:rsidR="008E3C5E" w:rsidRPr="00884E30" w:rsidRDefault="008E3C5E" w:rsidP="008E3C5E">
      <w:pPr>
        <w:widowControl w:val="0"/>
        <w:overflowPunct w:val="0"/>
        <w:autoSpaceDE w:val="0"/>
        <w:autoSpaceDN w:val="0"/>
        <w:adjustRightInd w:val="0"/>
        <w:spacing w:after="0"/>
        <w:jc w:val="center"/>
        <w:textAlignment w:val="baseline"/>
        <w:rPr>
          <w:b/>
          <w:bCs/>
          <w:lang w:val="uk-UA"/>
        </w:rPr>
      </w:pPr>
    </w:p>
    <w:p w:rsidR="008E3C5E" w:rsidRDefault="008E3C5E" w:rsidP="008E3C5E">
      <w:pPr>
        <w:shd w:val="clear" w:color="auto" w:fill="FFFFFF"/>
        <w:spacing w:after="0"/>
        <w:jc w:val="both"/>
        <w:rPr>
          <w:rFonts w:eastAsia="Times New Roman"/>
          <w:lang w:val="uk-UA"/>
        </w:rPr>
      </w:pPr>
      <w:r w:rsidRPr="00884E30">
        <w:rPr>
          <w:rFonts w:eastAsia="Times New Roman"/>
          <w:lang w:val="uk-UA"/>
        </w:rPr>
        <w:t xml:space="preserve">        Пр</w:t>
      </w:r>
      <w:r w:rsidR="0029237C" w:rsidRPr="00884E30">
        <w:rPr>
          <w:rFonts w:eastAsia="Times New Roman"/>
          <w:lang w:val="uk-UA"/>
        </w:rPr>
        <w:t>оект</w:t>
      </w:r>
      <w:r w:rsidRPr="00884E30">
        <w:rPr>
          <w:rFonts w:eastAsia="Times New Roman"/>
          <w:lang w:val="uk-UA"/>
        </w:rPr>
        <w:t xml:space="preserve"> бюджету </w:t>
      </w:r>
      <w:r w:rsidRPr="00884E30">
        <w:rPr>
          <w:lang w:val="uk-UA"/>
        </w:rPr>
        <w:t xml:space="preserve">Костянтинівської сільської територіальної громади </w:t>
      </w:r>
      <w:r w:rsidR="0029237C" w:rsidRPr="00884E30">
        <w:rPr>
          <w:rFonts w:eastAsia="Times New Roman"/>
          <w:lang w:val="uk-UA"/>
        </w:rPr>
        <w:t xml:space="preserve">на 2022 </w:t>
      </w:r>
      <w:r w:rsidRPr="00884E30">
        <w:rPr>
          <w:rFonts w:eastAsia="Times New Roman"/>
          <w:lang w:val="uk-UA"/>
        </w:rPr>
        <w:t>р</w:t>
      </w:r>
      <w:r w:rsidR="0029237C" w:rsidRPr="00884E30">
        <w:rPr>
          <w:rFonts w:eastAsia="Times New Roman"/>
          <w:lang w:val="uk-UA"/>
        </w:rPr>
        <w:t>ік</w:t>
      </w:r>
      <w:r w:rsidRPr="00884E30">
        <w:rPr>
          <w:rFonts w:eastAsia="Times New Roman"/>
          <w:lang w:val="uk-UA"/>
        </w:rPr>
        <w:t xml:space="preserve"> включає такі міжбюджетні трансферти</w:t>
      </w:r>
      <w:r w:rsidR="00B051AC">
        <w:rPr>
          <w:rFonts w:eastAsia="Times New Roman"/>
          <w:lang w:val="uk-UA"/>
        </w:rPr>
        <w:t xml:space="preserve"> (додаток №5)</w:t>
      </w:r>
      <w:r w:rsidRPr="00884E30">
        <w:rPr>
          <w:rFonts w:eastAsia="Times New Roman"/>
          <w:lang w:val="uk-UA"/>
        </w:rPr>
        <w:t>:</w:t>
      </w:r>
    </w:p>
    <w:p w:rsidR="00884E30" w:rsidRPr="00884E30" w:rsidRDefault="00884E30" w:rsidP="008E3C5E">
      <w:pPr>
        <w:shd w:val="clear" w:color="auto" w:fill="FFFFFF"/>
        <w:spacing w:after="0"/>
        <w:jc w:val="both"/>
        <w:rPr>
          <w:rFonts w:eastAsia="Times New Roman"/>
          <w:lang w:val="uk-UA"/>
        </w:rPr>
      </w:pPr>
    </w:p>
    <w:p w:rsidR="0029237C" w:rsidRDefault="008E3C5E" w:rsidP="008E3C5E">
      <w:pPr>
        <w:spacing w:after="0"/>
        <w:jc w:val="both"/>
        <w:rPr>
          <w:lang w:val="uk-UA"/>
        </w:rPr>
      </w:pPr>
      <w:r w:rsidRPr="00884E30">
        <w:rPr>
          <w:lang w:val="uk-UA"/>
        </w:rPr>
        <w:t>- базова дотація на 2022 рік – 65</w:t>
      </w:r>
      <w:r w:rsidR="0029237C" w:rsidRPr="00884E30">
        <w:rPr>
          <w:lang w:val="uk-UA"/>
        </w:rPr>
        <w:t>75</w:t>
      </w:r>
      <w:r w:rsidRPr="00884E30">
        <w:rPr>
          <w:lang w:val="uk-UA"/>
        </w:rPr>
        <w:t>,</w:t>
      </w:r>
      <w:r w:rsidR="0029237C" w:rsidRPr="00884E30">
        <w:rPr>
          <w:lang w:val="uk-UA"/>
        </w:rPr>
        <w:t>6</w:t>
      </w:r>
      <w:r w:rsidRPr="00884E30">
        <w:rPr>
          <w:lang w:val="uk-UA"/>
        </w:rPr>
        <w:t xml:space="preserve"> тис.грн</w:t>
      </w:r>
      <w:r w:rsidR="0029237C" w:rsidRPr="00884E30">
        <w:rPr>
          <w:lang w:val="uk-UA"/>
        </w:rPr>
        <w:t>;</w:t>
      </w:r>
    </w:p>
    <w:p w:rsidR="00884E30" w:rsidRPr="00884E30" w:rsidRDefault="00884E30" w:rsidP="008E3C5E">
      <w:pPr>
        <w:spacing w:after="0"/>
        <w:jc w:val="both"/>
        <w:rPr>
          <w:lang w:val="uk-UA"/>
        </w:rPr>
      </w:pPr>
    </w:p>
    <w:p w:rsidR="008E3C5E" w:rsidRDefault="008E3C5E" w:rsidP="008E3C5E">
      <w:pPr>
        <w:spacing w:after="0"/>
        <w:jc w:val="both"/>
        <w:rPr>
          <w:lang w:val="uk-UA"/>
        </w:rPr>
      </w:pPr>
      <w:r w:rsidRPr="00884E30">
        <w:rPr>
          <w:rFonts w:eastAsia="Times New Roman"/>
          <w:lang w:val="uk-UA"/>
        </w:rPr>
        <w:t>-</w:t>
      </w:r>
      <w:r w:rsidRPr="00884E30">
        <w:rPr>
          <w:rFonts w:eastAsia="Times New Roman"/>
        </w:rPr>
        <w:t> </w:t>
      </w:r>
      <w:r w:rsidRPr="00884E30">
        <w:rPr>
          <w:rFonts w:eastAsia="Times New Roman"/>
          <w:lang w:val="uk-UA"/>
        </w:rPr>
        <w:t xml:space="preserve">освітня субвенція з державного бюджету </w:t>
      </w:r>
      <w:r w:rsidRPr="00884E30">
        <w:rPr>
          <w:lang w:val="uk-UA"/>
        </w:rPr>
        <w:t>на 2022 рік – 36</w:t>
      </w:r>
      <w:r w:rsidR="0029237C" w:rsidRPr="00884E30">
        <w:rPr>
          <w:lang w:val="uk-UA"/>
        </w:rPr>
        <w:t>651</w:t>
      </w:r>
      <w:r w:rsidRPr="00884E30">
        <w:rPr>
          <w:lang w:val="uk-UA"/>
        </w:rPr>
        <w:t>,</w:t>
      </w:r>
      <w:r w:rsidR="0029237C" w:rsidRPr="00884E30">
        <w:rPr>
          <w:lang w:val="uk-UA"/>
        </w:rPr>
        <w:t>2</w:t>
      </w:r>
      <w:r w:rsidRPr="00884E30">
        <w:rPr>
          <w:lang w:val="uk-UA"/>
        </w:rPr>
        <w:t xml:space="preserve"> тис.грн.;</w:t>
      </w:r>
    </w:p>
    <w:p w:rsidR="00884E30" w:rsidRPr="00884E30" w:rsidRDefault="00884E30" w:rsidP="008E3C5E">
      <w:pPr>
        <w:spacing w:after="0"/>
        <w:jc w:val="both"/>
        <w:rPr>
          <w:lang w:val="uk-UA"/>
        </w:rPr>
      </w:pPr>
    </w:p>
    <w:p w:rsidR="004C1777" w:rsidRPr="00884E30" w:rsidRDefault="008E3C5E" w:rsidP="008E3C5E">
      <w:pPr>
        <w:shd w:val="clear" w:color="auto" w:fill="FFFFFF"/>
        <w:spacing w:after="0"/>
        <w:jc w:val="both"/>
        <w:rPr>
          <w:rFonts w:eastAsia="Times New Roman"/>
          <w:lang w:val="uk-UA"/>
        </w:rPr>
      </w:pPr>
      <w:r w:rsidRPr="00884E30">
        <w:rPr>
          <w:rFonts w:eastAsia="Times New Roman"/>
          <w:lang w:val="uk-UA"/>
        </w:rPr>
        <w:t>-</w:t>
      </w:r>
      <w:r w:rsidRPr="00884E30">
        <w:rPr>
          <w:rFonts w:eastAsia="Times New Roman"/>
        </w:rPr>
        <w:t> </w:t>
      </w:r>
      <w:r w:rsidR="0029237C" w:rsidRPr="00884E30">
        <w:rPr>
          <w:rFonts w:eastAsia="Times New Roman"/>
          <w:lang w:val="uk-UA"/>
        </w:rPr>
        <w:t xml:space="preserve"> </w:t>
      </w:r>
      <w:r w:rsidRPr="00884E30">
        <w:rPr>
          <w:rFonts w:eastAsia="Times New Roman"/>
          <w:lang w:val="uk-UA"/>
        </w:rPr>
        <w:t>субвенці</w:t>
      </w:r>
      <w:r w:rsidR="004C1777" w:rsidRPr="00884E30">
        <w:rPr>
          <w:rFonts w:eastAsia="Times New Roman"/>
          <w:lang w:val="uk-UA"/>
        </w:rPr>
        <w:t>я</w:t>
      </w:r>
      <w:r w:rsidRPr="00884E30">
        <w:rPr>
          <w:rFonts w:eastAsia="Times New Roman"/>
          <w:lang w:val="uk-UA"/>
        </w:rPr>
        <w:t xml:space="preserve"> з обласного бюджету </w:t>
      </w:r>
      <w:r w:rsidR="004C1777" w:rsidRPr="00884E30">
        <w:rPr>
          <w:rFonts w:eastAsia="Times New Roman"/>
          <w:lang w:val="uk-UA"/>
        </w:rPr>
        <w:t>на 2022 рік – 137,5 тис. грн.</w:t>
      </w:r>
      <w:r w:rsidR="005C0830" w:rsidRPr="00884E30">
        <w:rPr>
          <w:rFonts w:eastAsia="Times New Roman"/>
          <w:lang w:val="uk-UA"/>
        </w:rPr>
        <w:t xml:space="preserve"> </w:t>
      </w:r>
      <w:r w:rsidR="004C1777" w:rsidRPr="00884E30">
        <w:rPr>
          <w:rFonts w:eastAsia="Times New Roman"/>
          <w:lang w:val="uk-UA"/>
        </w:rPr>
        <w:t>в т.ч.:</w:t>
      </w:r>
    </w:p>
    <w:p w:rsidR="008E3C5E" w:rsidRPr="00D55954" w:rsidRDefault="005C0830" w:rsidP="008E3C5E">
      <w:pPr>
        <w:shd w:val="clear" w:color="auto" w:fill="FFFFFF"/>
        <w:spacing w:after="0"/>
        <w:jc w:val="both"/>
        <w:rPr>
          <w:rFonts w:eastAsia="Times New Roman"/>
          <w:color w:val="FF0000"/>
          <w:lang w:val="uk-UA"/>
        </w:rPr>
      </w:pPr>
      <w:r>
        <w:rPr>
          <w:rFonts w:eastAsia="Times New Roman"/>
          <w:color w:val="FF0000"/>
          <w:lang w:val="uk-UA"/>
        </w:rPr>
        <w:t>-</w:t>
      </w:r>
      <w:r w:rsidR="008E3C5E" w:rsidRPr="00D55954">
        <w:rPr>
          <w:rFonts w:eastAsia="Times New Roman"/>
          <w:color w:val="FF0000"/>
          <w:lang w:val="uk-UA"/>
        </w:rPr>
        <w:t xml:space="preserve"> </w:t>
      </w:r>
      <w:r w:rsidRPr="00A5319A">
        <w:rPr>
          <w:lang w:val="uk-UA"/>
        </w:rPr>
        <w:t xml:space="preserve">надання одноразової матеріальної допомоги громадянам, які постраждали внаслідок Чорнобильської катастрофи (І категорії), та дітям з інвалідністю, інвалідність яких пов’язана з Чорнобильською катастрофою </w:t>
      </w:r>
      <w:r w:rsidR="008E3C5E" w:rsidRPr="00D12718">
        <w:rPr>
          <w:rFonts w:eastAsia="Times New Roman"/>
          <w:lang w:val="uk-UA"/>
        </w:rPr>
        <w:t>- 12,8 тис. грн.</w:t>
      </w:r>
    </w:p>
    <w:p w:rsidR="008E3C5E" w:rsidRPr="00D55954" w:rsidRDefault="008E3C5E" w:rsidP="008E3C5E">
      <w:pPr>
        <w:shd w:val="clear" w:color="auto" w:fill="FFFFFF"/>
        <w:spacing w:after="0"/>
        <w:jc w:val="both"/>
        <w:rPr>
          <w:rFonts w:eastAsia="Times New Roman"/>
          <w:color w:val="FF0000"/>
          <w:lang w:val="uk-UA"/>
        </w:rPr>
      </w:pPr>
      <w:r w:rsidRPr="00D55954">
        <w:rPr>
          <w:rFonts w:eastAsia="Times New Roman"/>
          <w:color w:val="FF0000"/>
          <w:lang w:val="uk-UA"/>
        </w:rPr>
        <w:t>-</w:t>
      </w:r>
      <w:r w:rsidRPr="00D55954">
        <w:rPr>
          <w:rFonts w:eastAsia="Times New Roman"/>
          <w:color w:val="FF0000"/>
        </w:rPr>
        <w:t>  </w:t>
      </w:r>
      <w:r w:rsidR="005C0830" w:rsidRPr="00A5319A">
        <w:rPr>
          <w:lang w:val="uk-UA"/>
        </w:rPr>
        <w:t xml:space="preserve">надання матеріальної допомоги сім’ям загиблих та померлих учасників бойових дій на території </w:t>
      </w:r>
      <w:r w:rsidR="005C0830" w:rsidRPr="005C0830">
        <w:rPr>
          <w:lang w:val="uk-UA"/>
        </w:rPr>
        <w:t>інших країн, особам з  інвалідністю внаслідок війни на території інших країн</w:t>
      </w:r>
      <w:r w:rsidR="005C0830" w:rsidRPr="005C0830">
        <w:rPr>
          <w:rFonts w:eastAsia="Times New Roman"/>
          <w:lang w:val="uk-UA"/>
        </w:rPr>
        <w:t xml:space="preserve"> </w:t>
      </w:r>
      <w:r w:rsidRPr="005C0830">
        <w:rPr>
          <w:rFonts w:eastAsia="Times New Roman"/>
          <w:lang w:val="uk-UA"/>
        </w:rPr>
        <w:t xml:space="preserve"> – 9,6 </w:t>
      </w:r>
      <w:r w:rsidR="005C0830" w:rsidRPr="005C0830">
        <w:rPr>
          <w:rFonts w:eastAsia="Times New Roman"/>
          <w:lang w:val="uk-UA"/>
        </w:rPr>
        <w:t>тис. грн.</w:t>
      </w:r>
    </w:p>
    <w:p w:rsidR="008E3C5E" w:rsidRPr="00D55954" w:rsidRDefault="008E3C5E" w:rsidP="008E3C5E">
      <w:pPr>
        <w:shd w:val="clear" w:color="auto" w:fill="FFFFFF"/>
        <w:spacing w:after="0"/>
        <w:jc w:val="both"/>
        <w:rPr>
          <w:rFonts w:eastAsia="Times New Roman"/>
          <w:color w:val="FF0000"/>
          <w:lang w:val="uk-UA"/>
        </w:rPr>
      </w:pPr>
      <w:r w:rsidRPr="00D55954">
        <w:rPr>
          <w:rFonts w:eastAsia="Times New Roman"/>
          <w:color w:val="FF0000"/>
          <w:lang w:val="uk-UA"/>
        </w:rPr>
        <w:t>-</w:t>
      </w:r>
      <w:r w:rsidRPr="00D55954">
        <w:rPr>
          <w:rFonts w:eastAsia="Times New Roman"/>
          <w:color w:val="FF0000"/>
        </w:rPr>
        <w:t>  </w:t>
      </w:r>
      <w:r w:rsidR="00242147" w:rsidRPr="00A5319A">
        <w:rPr>
          <w:lang w:val="uk-UA"/>
        </w:rPr>
        <w:t xml:space="preserve">надання матеріальної допомоги сім’ям загиблих та померлих учасників АТО/ООС на сході України, сім’ям осіб, які загинули або померли внаслідок </w:t>
      </w:r>
      <w:r w:rsidR="00242147" w:rsidRPr="00A5319A">
        <w:rPr>
          <w:lang w:val="uk-UA"/>
        </w:rPr>
        <w:lastRenderedPageBreak/>
        <w:t xml:space="preserve">поранень, каліцтва, контузії чи інших ушкоджень здоров я, одержаних під час участі у Революції </w:t>
      </w:r>
      <w:r w:rsidR="00242147" w:rsidRPr="00242147">
        <w:rPr>
          <w:lang w:val="uk-UA"/>
        </w:rPr>
        <w:t xml:space="preserve">Гідності </w:t>
      </w:r>
      <w:r w:rsidR="00242147" w:rsidRPr="00242147">
        <w:rPr>
          <w:rFonts w:eastAsia="Times New Roman"/>
          <w:lang w:val="uk-UA"/>
        </w:rPr>
        <w:t xml:space="preserve"> – 50,0 тис. грн.</w:t>
      </w:r>
    </w:p>
    <w:p w:rsidR="004C1777" w:rsidRPr="00D221AA" w:rsidRDefault="008E3C5E" w:rsidP="008E3C5E">
      <w:pPr>
        <w:shd w:val="clear" w:color="auto" w:fill="FFFFFF"/>
        <w:spacing w:after="0"/>
        <w:jc w:val="both"/>
        <w:rPr>
          <w:rFonts w:eastAsia="Times New Roman"/>
          <w:lang w:val="uk-UA"/>
        </w:rPr>
      </w:pPr>
      <w:r w:rsidRPr="00D221AA">
        <w:rPr>
          <w:rFonts w:eastAsia="Times New Roman"/>
          <w:lang w:val="uk-UA"/>
        </w:rPr>
        <w:t>-</w:t>
      </w:r>
      <w:r w:rsidRPr="00D221AA">
        <w:rPr>
          <w:rFonts w:eastAsia="Times New Roman"/>
        </w:rPr>
        <w:t>   </w:t>
      </w:r>
      <w:r w:rsidR="004C1777" w:rsidRPr="00D221AA">
        <w:rPr>
          <w:lang w:val="uk-UA"/>
        </w:rPr>
        <w:t xml:space="preserve">на пільгове медичне обслуговування осіб, які постраждали внаслідок Чорнобильської катастрофи </w:t>
      </w:r>
      <w:r w:rsidRPr="00D221AA">
        <w:rPr>
          <w:rFonts w:eastAsia="Times New Roman"/>
          <w:lang w:val="uk-UA"/>
        </w:rPr>
        <w:t xml:space="preserve"> – 47,8 тис. </w:t>
      </w:r>
      <w:r w:rsidR="004C1777" w:rsidRPr="00D221AA">
        <w:rPr>
          <w:rFonts w:eastAsia="Times New Roman"/>
          <w:lang w:val="uk-UA"/>
        </w:rPr>
        <w:t>грн.</w:t>
      </w:r>
    </w:p>
    <w:p w:rsidR="008E3C5E" w:rsidRPr="00D55954" w:rsidRDefault="008E3C5E" w:rsidP="008E3C5E">
      <w:pPr>
        <w:shd w:val="clear" w:color="auto" w:fill="FFFFFF"/>
        <w:spacing w:after="0"/>
        <w:jc w:val="both"/>
        <w:rPr>
          <w:rFonts w:eastAsia="Times New Roman"/>
          <w:color w:val="FF0000"/>
          <w:lang w:val="uk-UA"/>
        </w:rPr>
      </w:pPr>
      <w:r w:rsidRPr="00D221AA">
        <w:rPr>
          <w:rFonts w:eastAsia="Times New Roman"/>
          <w:lang w:val="uk-UA"/>
        </w:rPr>
        <w:t>-</w:t>
      </w:r>
      <w:r w:rsidRPr="00D55954">
        <w:rPr>
          <w:rFonts w:eastAsia="Times New Roman"/>
          <w:color w:val="FF0000"/>
        </w:rPr>
        <w:t>   </w:t>
      </w:r>
      <w:r w:rsidR="000C264B" w:rsidRPr="00153513">
        <w:rPr>
          <w:lang w:val="uk-UA"/>
        </w:rPr>
        <w:t xml:space="preserve">на відшкодування </w:t>
      </w:r>
      <w:r w:rsidR="000C264B" w:rsidRPr="000C264B">
        <w:rPr>
          <w:lang w:val="uk-UA"/>
        </w:rPr>
        <w:t xml:space="preserve">витрат на поховання учасників бойових дій та осіб з інвалідністю внаслідок  війни  </w:t>
      </w:r>
      <w:r w:rsidR="000C264B" w:rsidRPr="000C264B">
        <w:rPr>
          <w:rFonts w:eastAsia="Times New Roman"/>
          <w:lang w:val="uk-UA"/>
        </w:rPr>
        <w:t>– 11,6 тис. грн.</w:t>
      </w:r>
    </w:p>
    <w:p w:rsidR="008E3C5E" w:rsidRPr="00D55954" w:rsidRDefault="008E3C5E" w:rsidP="008E3C5E">
      <w:pPr>
        <w:shd w:val="clear" w:color="auto" w:fill="FFFFFF"/>
        <w:spacing w:after="0"/>
        <w:jc w:val="both"/>
        <w:rPr>
          <w:rFonts w:eastAsia="Times New Roman"/>
          <w:color w:val="FF0000"/>
          <w:lang w:val="uk-UA"/>
        </w:rPr>
      </w:pPr>
      <w:r w:rsidRPr="00D55954">
        <w:rPr>
          <w:rFonts w:eastAsia="Times New Roman"/>
          <w:color w:val="FF0000"/>
        </w:rPr>
        <w:t>-  </w:t>
      </w:r>
      <w:r w:rsidR="00D221AA" w:rsidRPr="00153513">
        <w:rPr>
          <w:lang w:val="uk-UA"/>
        </w:rPr>
        <w:t xml:space="preserve">на окремі заходи щодо </w:t>
      </w:r>
      <w:proofErr w:type="gramStart"/>
      <w:r w:rsidR="00D221AA" w:rsidRPr="00153513">
        <w:rPr>
          <w:lang w:val="uk-UA"/>
        </w:rPr>
        <w:t>соц</w:t>
      </w:r>
      <w:proofErr w:type="gramEnd"/>
      <w:r w:rsidR="00D221AA" w:rsidRPr="00153513">
        <w:rPr>
          <w:lang w:val="uk-UA"/>
        </w:rPr>
        <w:t xml:space="preserve">іального захисту осіб з інвалідністю (грошова компенсація на бензин, ремонт і технічне обслуговування автомобілів та на </w:t>
      </w:r>
      <w:r w:rsidR="00D221AA" w:rsidRPr="00D221AA">
        <w:rPr>
          <w:lang w:val="uk-UA"/>
        </w:rPr>
        <w:t xml:space="preserve">транспортне обслуговування, встановлення телефонів особам з інвалідністю І </w:t>
      </w:r>
      <w:proofErr w:type="spellStart"/>
      <w:r w:rsidR="00D221AA" w:rsidRPr="00D221AA">
        <w:rPr>
          <w:lang w:val="uk-UA"/>
        </w:rPr>
        <w:t>і</w:t>
      </w:r>
      <w:proofErr w:type="spellEnd"/>
      <w:r w:rsidR="00D221AA" w:rsidRPr="00D221AA">
        <w:rPr>
          <w:lang w:val="uk-UA"/>
        </w:rPr>
        <w:t xml:space="preserve"> ІІ груп) </w:t>
      </w:r>
      <w:r w:rsidRPr="00D221AA">
        <w:rPr>
          <w:rFonts w:eastAsia="Times New Roman"/>
          <w:lang w:val="uk-UA"/>
        </w:rPr>
        <w:t xml:space="preserve"> – 5,8 тис. грн.</w:t>
      </w:r>
    </w:p>
    <w:p w:rsidR="00304002" w:rsidRDefault="00304002" w:rsidP="009011EF">
      <w:pPr>
        <w:widowControl w:val="0"/>
        <w:overflowPunct w:val="0"/>
        <w:autoSpaceDE w:val="0"/>
        <w:autoSpaceDN w:val="0"/>
        <w:adjustRightInd w:val="0"/>
        <w:spacing w:after="0"/>
        <w:ind w:firstLine="709"/>
        <w:jc w:val="both"/>
        <w:textAlignment w:val="baseline"/>
        <w:rPr>
          <w:bCs/>
          <w:lang w:val="uk-UA"/>
        </w:rPr>
      </w:pPr>
    </w:p>
    <w:p w:rsidR="008E3C5E" w:rsidRPr="000C4003" w:rsidRDefault="005578D8" w:rsidP="009011EF">
      <w:pPr>
        <w:widowControl w:val="0"/>
        <w:overflowPunct w:val="0"/>
        <w:autoSpaceDE w:val="0"/>
        <w:autoSpaceDN w:val="0"/>
        <w:adjustRightInd w:val="0"/>
        <w:spacing w:after="0"/>
        <w:ind w:firstLine="709"/>
        <w:jc w:val="both"/>
        <w:textAlignment w:val="baseline"/>
        <w:rPr>
          <w:bCs/>
          <w:lang w:val="uk-UA"/>
        </w:rPr>
      </w:pPr>
      <w:r w:rsidRPr="005578D8">
        <w:rPr>
          <w:bCs/>
          <w:lang w:val="uk-UA"/>
        </w:rPr>
        <w:t>На 2022</w:t>
      </w:r>
      <w:r w:rsidR="00884E30">
        <w:rPr>
          <w:bCs/>
          <w:lang w:val="uk-UA"/>
        </w:rPr>
        <w:t xml:space="preserve"> </w:t>
      </w:r>
      <w:r w:rsidR="008E3C5E" w:rsidRPr="005578D8">
        <w:rPr>
          <w:bCs/>
          <w:lang w:val="uk-UA"/>
        </w:rPr>
        <w:t>рік заплановано субвенці</w:t>
      </w:r>
      <w:r w:rsidRPr="005578D8">
        <w:rPr>
          <w:bCs/>
          <w:lang w:val="uk-UA"/>
        </w:rPr>
        <w:t>ю</w:t>
      </w:r>
      <w:r w:rsidR="008E3C5E" w:rsidRPr="005578D8">
        <w:rPr>
          <w:bCs/>
          <w:lang w:val="uk-UA"/>
        </w:rPr>
        <w:t xml:space="preserve"> з бюджету Костянтинівської сільської територіальної громади до бюджету Новоодеської міської територіальної громади </w:t>
      </w:r>
      <w:r>
        <w:rPr>
          <w:bCs/>
          <w:lang w:val="uk-UA"/>
        </w:rPr>
        <w:t xml:space="preserve">в обсязі </w:t>
      </w:r>
      <w:r w:rsidR="009011EF" w:rsidRPr="00D55954">
        <w:rPr>
          <w:bCs/>
          <w:color w:val="FF0000"/>
          <w:lang w:val="uk-UA"/>
        </w:rPr>
        <w:t xml:space="preserve"> </w:t>
      </w:r>
      <w:r w:rsidR="009011EF" w:rsidRPr="000C4003">
        <w:rPr>
          <w:bCs/>
          <w:lang w:val="uk-UA"/>
        </w:rPr>
        <w:t xml:space="preserve">– </w:t>
      </w:r>
      <w:r w:rsidRPr="000C4003">
        <w:rPr>
          <w:bCs/>
          <w:lang w:val="uk-UA"/>
        </w:rPr>
        <w:t>1187</w:t>
      </w:r>
      <w:r w:rsidR="009011EF" w:rsidRPr="000C4003">
        <w:rPr>
          <w:bCs/>
          <w:lang w:val="uk-UA"/>
        </w:rPr>
        <w:t>,</w:t>
      </w:r>
      <w:r w:rsidRPr="000C4003">
        <w:rPr>
          <w:bCs/>
          <w:lang w:val="uk-UA"/>
        </w:rPr>
        <w:t>8</w:t>
      </w:r>
      <w:r w:rsidR="009011EF" w:rsidRPr="000C4003">
        <w:rPr>
          <w:bCs/>
          <w:lang w:val="uk-UA"/>
        </w:rPr>
        <w:t xml:space="preserve"> тис.грн.</w:t>
      </w:r>
      <w:r w:rsidRPr="000C4003">
        <w:rPr>
          <w:bCs/>
          <w:lang w:val="uk-UA"/>
        </w:rPr>
        <w:t xml:space="preserve"> з них на</w:t>
      </w:r>
      <w:r w:rsidR="008E3C5E" w:rsidRPr="000C4003">
        <w:rPr>
          <w:bCs/>
          <w:lang w:val="uk-UA"/>
        </w:rPr>
        <w:t>:</w:t>
      </w:r>
    </w:p>
    <w:p w:rsidR="008E3C5E" w:rsidRPr="000C4003" w:rsidRDefault="008E3C5E" w:rsidP="008E3C5E">
      <w:pPr>
        <w:widowControl w:val="0"/>
        <w:overflowPunct w:val="0"/>
        <w:autoSpaceDE w:val="0"/>
        <w:autoSpaceDN w:val="0"/>
        <w:adjustRightInd w:val="0"/>
        <w:spacing w:after="0"/>
        <w:jc w:val="both"/>
        <w:textAlignment w:val="baseline"/>
        <w:rPr>
          <w:bCs/>
          <w:lang w:val="uk-UA"/>
        </w:rPr>
      </w:pPr>
      <w:r w:rsidRPr="000C4003">
        <w:rPr>
          <w:bCs/>
          <w:lang w:val="uk-UA"/>
        </w:rPr>
        <w:t xml:space="preserve">- фінансування послуг, які надаються </w:t>
      </w:r>
      <w:r w:rsidR="00884E30" w:rsidRPr="000C4003">
        <w:rPr>
          <w:bCs/>
          <w:lang w:val="uk-UA"/>
        </w:rPr>
        <w:t>комунально</w:t>
      </w:r>
      <w:r w:rsidR="00E909A8">
        <w:rPr>
          <w:bCs/>
          <w:lang w:val="uk-UA"/>
        </w:rPr>
        <w:t>ю</w:t>
      </w:r>
      <w:r w:rsidR="00884E30" w:rsidRPr="000C4003">
        <w:rPr>
          <w:bCs/>
          <w:lang w:val="uk-UA"/>
        </w:rPr>
        <w:t xml:space="preserve"> установ</w:t>
      </w:r>
      <w:r w:rsidR="00E909A8">
        <w:rPr>
          <w:bCs/>
          <w:lang w:val="uk-UA"/>
        </w:rPr>
        <w:t>ою</w:t>
      </w:r>
      <w:r w:rsidR="00884E30" w:rsidRPr="000C4003">
        <w:rPr>
          <w:bCs/>
          <w:lang w:val="uk-UA"/>
        </w:rPr>
        <w:t xml:space="preserve"> </w:t>
      </w:r>
      <w:r w:rsidRPr="000C4003">
        <w:rPr>
          <w:bCs/>
          <w:lang w:val="uk-UA"/>
        </w:rPr>
        <w:t>«Трудовий архів» Новоодеської міської ради в обсязі  – 58,0 тис. грн.</w:t>
      </w:r>
      <w:r w:rsidR="00884E30" w:rsidRPr="000C4003">
        <w:rPr>
          <w:bCs/>
          <w:lang w:val="uk-UA"/>
        </w:rPr>
        <w:t>;</w:t>
      </w:r>
    </w:p>
    <w:p w:rsidR="008E3C5E" w:rsidRPr="000C4003" w:rsidRDefault="000C4003" w:rsidP="008E3C5E">
      <w:pPr>
        <w:widowControl w:val="0"/>
        <w:overflowPunct w:val="0"/>
        <w:autoSpaceDE w:val="0"/>
        <w:autoSpaceDN w:val="0"/>
        <w:adjustRightInd w:val="0"/>
        <w:spacing w:after="0"/>
        <w:jc w:val="both"/>
        <w:textAlignment w:val="baseline"/>
        <w:rPr>
          <w:bCs/>
          <w:lang w:val="uk-UA"/>
        </w:rPr>
      </w:pPr>
      <w:r w:rsidRPr="000C4003">
        <w:rPr>
          <w:bCs/>
          <w:lang w:val="uk-UA"/>
        </w:rPr>
        <w:t>- на здійснення видатків у сфері охорони здоров’я, зокрема на забезпечення технічними засобами та виробами медичного призначення для осіб з інвалідністю, на відшкодування аптечним закладам вартості лікарських засобів</w:t>
      </w:r>
      <w:r w:rsidR="00E909A8">
        <w:rPr>
          <w:bCs/>
          <w:lang w:val="uk-UA"/>
        </w:rPr>
        <w:t>,</w:t>
      </w:r>
      <w:r w:rsidRPr="000C4003">
        <w:rPr>
          <w:bCs/>
          <w:lang w:val="uk-UA"/>
        </w:rPr>
        <w:t xml:space="preserve"> спеціалізованого медичного харчування пільговій категорії населення згідно рецептів, що виписуються КНП «Новоодеський районний центр первинної медико-санітарної допомоги» в обсязі</w:t>
      </w:r>
      <w:r w:rsidR="008E3C5E" w:rsidRPr="000C4003">
        <w:rPr>
          <w:bCs/>
          <w:lang w:val="uk-UA"/>
        </w:rPr>
        <w:t xml:space="preserve"> – 3</w:t>
      </w:r>
      <w:r w:rsidRPr="000C4003">
        <w:rPr>
          <w:bCs/>
          <w:lang w:val="uk-UA"/>
        </w:rPr>
        <w:t>71</w:t>
      </w:r>
      <w:r w:rsidR="008E3C5E" w:rsidRPr="000C4003">
        <w:rPr>
          <w:bCs/>
          <w:lang w:val="uk-UA"/>
        </w:rPr>
        <w:t>,</w:t>
      </w:r>
      <w:r w:rsidRPr="000C4003">
        <w:rPr>
          <w:bCs/>
          <w:lang w:val="uk-UA"/>
        </w:rPr>
        <w:t>8</w:t>
      </w:r>
      <w:r w:rsidR="008E3C5E" w:rsidRPr="000C4003">
        <w:rPr>
          <w:bCs/>
          <w:lang w:val="uk-UA"/>
        </w:rPr>
        <w:t xml:space="preserve"> тис. грн.</w:t>
      </w:r>
    </w:p>
    <w:p w:rsidR="005578D8" w:rsidRPr="00884E30" w:rsidRDefault="008E3C5E" w:rsidP="008E3C5E">
      <w:pPr>
        <w:widowControl w:val="0"/>
        <w:overflowPunct w:val="0"/>
        <w:autoSpaceDE w:val="0"/>
        <w:autoSpaceDN w:val="0"/>
        <w:adjustRightInd w:val="0"/>
        <w:spacing w:after="0"/>
        <w:jc w:val="both"/>
        <w:textAlignment w:val="baseline"/>
        <w:rPr>
          <w:bCs/>
          <w:lang w:val="uk-UA"/>
        </w:rPr>
      </w:pPr>
      <w:r w:rsidRPr="00884E30">
        <w:rPr>
          <w:bCs/>
          <w:lang w:val="uk-UA"/>
        </w:rPr>
        <w:t>- на здійснення видатків у сфері охорони здоров’я, зокрема на відшкодування аптечним закладам вартості лікарських засобів пільговій категорії населення згідно рецептів, що виписуються КНП «Новоодеська багатопрофільна лікарня» в обсязі</w:t>
      </w:r>
      <w:r w:rsidR="00884E30" w:rsidRPr="00884E30">
        <w:rPr>
          <w:bCs/>
          <w:lang w:val="uk-UA"/>
        </w:rPr>
        <w:t xml:space="preserve"> </w:t>
      </w:r>
      <w:r w:rsidRPr="00884E30">
        <w:rPr>
          <w:bCs/>
          <w:lang w:val="uk-UA"/>
        </w:rPr>
        <w:t xml:space="preserve">– </w:t>
      </w:r>
      <w:r w:rsidR="00884E30" w:rsidRPr="00884E30">
        <w:rPr>
          <w:bCs/>
          <w:lang w:val="uk-UA"/>
        </w:rPr>
        <w:t>100</w:t>
      </w:r>
      <w:r w:rsidRPr="00884E30">
        <w:rPr>
          <w:bCs/>
          <w:lang w:val="uk-UA"/>
        </w:rPr>
        <w:t>,0 тис.грн</w:t>
      </w:r>
      <w:r w:rsidR="005578D8" w:rsidRPr="00884E30">
        <w:rPr>
          <w:bCs/>
          <w:lang w:val="uk-UA"/>
        </w:rPr>
        <w:t>.</w:t>
      </w:r>
    </w:p>
    <w:p w:rsidR="008E3C5E" w:rsidRPr="00884E30" w:rsidRDefault="008E3C5E" w:rsidP="008E3C5E">
      <w:pPr>
        <w:widowControl w:val="0"/>
        <w:overflowPunct w:val="0"/>
        <w:autoSpaceDE w:val="0"/>
        <w:autoSpaceDN w:val="0"/>
        <w:adjustRightInd w:val="0"/>
        <w:spacing w:after="0"/>
        <w:jc w:val="both"/>
        <w:textAlignment w:val="baseline"/>
        <w:rPr>
          <w:bCs/>
          <w:lang w:val="uk-UA"/>
        </w:rPr>
      </w:pPr>
      <w:r w:rsidRPr="00884E30">
        <w:rPr>
          <w:bCs/>
          <w:lang w:val="uk-UA"/>
        </w:rPr>
        <w:t xml:space="preserve">-  на здійснення видатків у сфері охорони здоров’я, зокрема на фінансування заходів з проведення медичних оглядів призовників на строкову військову службу, які здійснюються КНП «Новоодеська багатопрофільна лікарня» Новоодеської міської ради  – </w:t>
      </w:r>
      <w:r w:rsidR="00884E30" w:rsidRPr="00884E30">
        <w:rPr>
          <w:bCs/>
          <w:lang w:val="uk-UA"/>
        </w:rPr>
        <w:t>50,0</w:t>
      </w:r>
      <w:r w:rsidRPr="00884E30">
        <w:rPr>
          <w:bCs/>
          <w:lang w:val="uk-UA"/>
        </w:rPr>
        <w:t xml:space="preserve"> тис.грн.</w:t>
      </w:r>
    </w:p>
    <w:p w:rsidR="00F60949" w:rsidRPr="00D55954" w:rsidRDefault="00F60949" w:rsidP="009011EF">
      <w:pPr>
        <w:spacing w:before="120" w:after="120"/>
        <w:jc w:val="both"/>
        <w:rPr>
          <w:b/>
          <w:color w:val="FF0000"/>
          <w:lang w:val="uk-UA"/>
        </w:rPr>
      </w:pPr>
    </w:p>
    <w:p w:rsidR="00F60949" w:rsidRPr="00D55954" w:rsidRDefault="00F60949" w:rsidP="00F60949">
      <w:pPr>
        <w:pStyle w:val="rvps2"/>
        <w:shd w:val="clear" w:color="auto" w:fill="FFFFFF"/>
        <w:tabs>
          <w:tab w:val="left" w:pos="1134"/>
        </w:tabs>
        <w:spacing w:after="0" w:afterAutospacing="0"/>
        <w:ind w:firstLine="57"/>
        <w:jc w:val="center"/>
        <w:rPr>
          <w:b/>
          <w:color w:val="FF0000"/>
          <w:sz w:val="28"/>
          <w:szCs w:val="28"/>
          <w:lang w:val="uk-UA"/>
        </w:rPr>
      </w:pPr>
    </w:p>
    <w:p w:rsidR="00F60949" w:rsidRPr="00D5376F" w:rsidRDefault="00F60949" w:rsidP="00F60949">
      <w:pPr>
        <w:spacing w:before="120" w:after="120"/>
        <w:ind w:firstLine="708"/>
        <w:jc w:val="center"/>
        <w:rPr>
          <w:b/>
          <w:lang w:val="uk-UA"/>
        </w:rPr>
      </w:pPr>
    </w:p>
    <w:sectPr w:rsidR="00F60949" w:rsidRPr="00D5376F" w:rsidSect="004C14FA">
      <w:headerReference w:type="default" r:id="rId8"/>
      <w:pgSz w:w="11906" w:h="16838"/>
      <w:pgMar w:top="568"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E74" w:rsidRDefault="007C2E74" w:rsidP="00D60B41">
      <w:pPr>
        <w:spacing w:after="0" w:line="240" w:lineRule="auto"/>
      </w:pPr>
      <w:r>
        <w:separator/>
      </w:r>
    </w:p>
  </w:endnote>
  <w:endnote w:type="continuationSeparator" w:id="1">
    <w:p w:rsidR="007C2E74" w:rsidRDefault="007C2E74" w:rsidP="00D60B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tiqua">
    <w:altName w:val="Bahnschrift Light"/>
    <w:charset w:val="00"/>
    <w:family w:val="swiss"/>
    <w:pitch w:val="variable"/>
    <w:sig w:usb0="00000001"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E74" w:rsidRDefault="007C2E74" w:rsidP="00D60B41">
      <w:pPr>
        <w:spacing w:after="0" w:line="240" w:lineRule="auto"/>
      </w:pPr>
      <w:r>
        <w:separator/>
      </w:r>
    </w:p>
  </w:footnote>
  <w:footnote w:type="continuationSeparator" w:id="1">
    <w:p w:rsidR="007C2E74" w:rsidRDefault="007C2E74" w:rsidP="00D60B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E74" w:rsidRPr="00C15ADD" w:rsidRDefault="00795311">
    <w:pPr>
      <w:pStyle w:val="a6"/>
      <w:jc w:val="center"/>
      <w:rPr>
        <w:sz w:val="24"/>
      </w:rPr>
    </w:pPr>
    <w:r w:rsidRPr="00795311">
      <w:rPr>
        <w:sz w:val="24"/>
      </w:rPr>
      <w:fldChar w:fldCharType="begin"/>
    </w:r>
    <w:r w:rsidR="007C2E74" w:rsidRPr="00C15ADD">
      <w:rPr>
        <w:sz w:val="24"/>
      </w:rPr>
      <w:instrText>PAGE   \* MERGEFORMAT</w:instrText>
    </w:r>
    <w:r w:rsidRPr="00795311">
      <w:rPr>
        <w:sz w:val="24"/>
      </w:rPr>
      <w:fldChar w:fldCharType="separate"/>
    </w:r>
    <w:r w:rsidR="00B051AC" w:rsidRPr="00B051AC">
      <w:rPr>
        <w:noProof/>
        <w:sz w:val="24"/>
        <w:lang w:val="uk-UA"/>
      </w:rPr>
      <w:t>6</w:t>
    </w:r>
    <w:r w:rsidRPr="00C15ADD">
      <w:rPr>
        <w:noProof/>
        <w:sz w:val="24"/>
        <w:lang w:val="uk-UA"/>
      </w:rPr>
      <w:fldChar w:fldCharType="end"/>
    </w:r>
  </w:p>
  <w:p w:rsidR="007C2E74" w:rsidRDefault="007C2E7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F2E"/>
    <w:multiLevelType w:val="multilevel"/>
    <w:tmpl w:val="224C30BC"/>
    <w:lvl w:ilvl="0">
      <w:start w:val="2"/>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21C2608"/>
    <w:multiLevelType w:val="multilevel"/>
    <w:tmpl w:val="5BECE62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2757BE4"/>
    <w:multiLevelType w:val="multilevel"/>
    <w:tmpl w:val="4E8476E4"/>
    <w:lvl w:ilvl="0">
      <w:start w:val="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6300795"/>
    <w:multiLevelType w:val="multilevel"/>
    <w:tmpl w:val="1DE05E6C"/>
    <w:lvl w:ilvl="0">
      <w:start w:val="1"/>
      <w:numFmt w:val="decimal"/>
      <w:lvlText w:val="%1."/>
      <w:lvlJc w:val="left"/>
      <w:pPr>
        <w:ind w:left="1637" w:hanging="360"/>
      </w:pPr>
      <w:rPr>
        <w:b w:val="0"/>
      </w:r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76D0E56"/>
    <w:multiLevelType w:val="multilevel"/>
    <w:tmpl w:val="B02AC0F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77C4276"/>
    <w:multiLevelType w:val="multilevel"/>
    <w:tmpl w:val="B96881BA"/>
    <w:lvl w:ilvl="0">
      <w:start w:val="1"/>
      <w:numFmt w:val="decimal"/>
      <w:lvlText w:val="%1."/>
      <w:lvlJc w:val="left"/>
      <w:pPr>
        <w:ind w:left="0" w:firstLine="0"/>
      </w:pPr>
      <w:rPr>
        <w:rFonts w:hint="default"/>
      </w:rPr>
    </w:lvl>
    <w:lvl w:ilvl="1">
      <w:start w:val="1"/>
      <w:numFmt w:val="decimal"/>
      <w:lvlText w:val="%2."/>
      <w:lvlJc w:val="left"/>
      <w:pPr>
        <w:ind w:left="1315" w:hanging="180"/>
      </w:pPr>
      <w:rPr>
        <w:rFonts w:hint="default"/>
        <w:b w:val="0"/>
        <w:sz w:val="28"/>
        <w:szCs w:val="28"/>
      </w:rPr>
    </w:lvl>
    <w:lvl w:ilvl="2">
      <w:start w:val="1"/>
      <w:numFmt w:val="decimal"/>
      <w:lvlText w:val="%1.%2.%3."/>
      <w:lvlJc w:val="left"/>
      <w:pPr>
        <w:ind w:left="180" w:hanging="180"/>
      </w:pPr>
      <w:rPr>
        <w:rFonts w:hint="default"/>
      </w:rPr>
    </w:lvl>
    <w:lvl w:ilvl="3">
      <w:start w:val="1"/>
      <w:numFmt w:val="decimal"/>
      <w:lvlText w:val="%1.%2.%3.%4."/>
      <w:lvlJc w:val="left"/>
      <w:pPr>
        <w:ind w:left="540" w:hanging="540"/>
      </w:pPr>
      <w:rPr>
        <w:rFonts w:hint="default"/>
      </w:rPr>
    </w:lvl>
    <w:lvl w:ilvl="4">
      <w:start w:val="1"/>
      <w:numFmt w:val="decimal"/>
      <w:lvlText w:val="%1.%2.%3.%4.%5."/>
      <w:lvlJc w:val="left"/>
      <w:pPr>
        <w:ind w:left="540" w:hanging="540"/>
      </w:pPr>
      <w:rPr>
        <w:rFonts w:hint="default"/>
      </w:rPr>
    </w:lvl>
    <w:lvl w:ilvl="5">
      <w:start w:val="1"/>
      <w:numFmt w:val="decimal"/>
      <w:lvlText w:val="%1.%2.%3.%4.%5.%6."/>
      <w:lvlJc w:val="left"/>
      <w:pPr>
        <w:ind w:left="900" w:hanging="900"/>
      </w:pPr>
      <w:rPr>
        <w:rFonts w:hint="default"/>
      </w:rPr>
    </w:lvl>
    <w:lvl w:ilvl="6">
      <w:start w:val="1"/>
      <w:numFmt w:val="decimal"/>
      <w:lvlText w:val="%1.%2.%3.%4.%5.%6.%7."/>
      <w:lvlJc w:val="left"/>
      <w:pPr>
        <w:ind w:left="1260" w:hanging="1260"/>
      </w:pPr>
      <w:rPr>
        <w:rFonts w:hint="default"/>
      </w:rPr>
    </w:lvl>
    <w:lvl w:ilvl="7">
      <w:start w:val="1"/>
      <w:numFmt w:val="decimal"/>
      <w:lvlText w:val="%1.%2.%3.%4.%5.%6.%7.%8."/>
      <w:lvlJc w:val="left"/>
      <w:pPr>
        <w:ind w:left="1260" w:hanging="1260"/>
      </w:pPr>
      <w:rPr>
        <w:rFonts w:hint="default"/>
      </w:rPr>
    </w:lvl>
    <w:lvl w:ilvl="8">
      <w:start w:val="1"/>
      <w:numFmt w:val="decimal"/>
      <w:lvlText w:val="%1.%2.%3.%4.%5.%6.%7.%8.%9."/>
      <w:lvlJc w:val="left"/>
      <w:pPr>
        <w:ind w:left="1620" w:hanging="1620"/>
      </w:pPr>
      <w:rPr>
        <w:rFonts w:hint="default"/>
      </w:rPr>
    </w:lvl>
  </w:abstractNum>
  <w:abstractNum w:abstractNumId="6">
    <w:nsid w:val="0B671C0A"/>
    <w:multiLevelType w:val="multilevel"/>
    <w:tmpl w:val="B02AC0F8"/>
    <w:lvl w:ilvl="0">
      <w:start w:val="3"/>
      <w:numFmt w:val="decimal"/>
      <w:lvlText w:val="%1."/>
      <w:lvlJc w:val="left"/>
      <w:pPr>
        <w:ind w:left="450" w:hanging="450"/>
      </w:pPr>
      <w:rPr>
        <w:rFonts w:hint="default"/>
      </w:rPr>
    </w:lvl>
    <w:lvl w:ilvl="1">
      <w:start w:val="1"/>
      <w:numFmt w:val="decimal"/>
      <w:lvlText w:val="%1.%2."/>
      <w:lvlJc w:val="left"/>
      <w:pPr>
        <w:ind w:left="497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0D424415"/>
    <w:multiLevelType w:val="hybridMultilevel"/>
    <w:tmpl w:val="C85622BC"/>
    <w:lvl w:ilvl="0" w:tplc="A4364594">
      <w:start w:val="10"/>
      <w:numFmt w:val="decimal"/>
      <w:lvlText w:val="10.%1"/>
      <w:lvlJc w:val="left"/>
      <w:pPr>
        <w:ind w:left="930" w:hanging="360"/>
      </w:pPr>
      <w:rPr>
        <w:rFonts w:hint="default"/>
      </w:rPr>
    </w:lvl>
    <w:lvl w:ilvl="1" w:tplc="04220019" w:tentative="1">
      <w:start w:val="1"/>
      <w:numFmt w:val="lowerLetter"/>
      <w:lvlText w:val="%2."/>
      <w:lvlJc w:val="left"/>
      <w:pPr>
        <w:ind w:left="1650" w:hanging="360"/>
      </w:pPr>
    </w:lvl>
    <w:lvl w:ilvl="2" w:tplc="0422001B" w:tentative="1">
      <w:start w:val="1"/>
      <w:numFmt w:val="lowerRoman"/>
      <w:lvlText w:val="%3."/>
      <w:lvlJc w:val="right"/>
      <w:pPr>
        <w:ind w:left="2370" w:hanging="180"/>
      </w:pPr>
    </w:lvl>
    <w:lvl w:ilvl="3" w:tplc="0422000F" w:tentative="1">
      <w:start w:val="1"/>
      <w:numFmt w:val="decimal"/>
      <w:lvlText w:val="%4."/>
      <w:lvlJc w:val="left"/>
      <w:pPr>
        <w:ind w:left="3090" w:hanging="360"/>
      </w:pPr>
    </w:lvl>
    <w:lvl w:ilvl="4" w:tplc="04220019" w:tentative="1">
      <w:start w:val="1"/>
      <w:numFmt w:val="lowerLetter"/>
      <w:lvlText w:val="%5."/>
      <w:lvlJc w:val="left"/>
      <w:pPr>
        <w:ind w:left="3810" w:hanging="360"/>
      </w:pPr>
    </w:lvl>
    <w:lvl w:ilvl="5" w:tplc="0422001B" w:tentative="1">
      <w:start w:val="1"/>
      <w:numFmt w:val="lowerRoman"/>
      <w:lvlText w:val="%6."/>
      <w:lvlJc w:val="right"/>
      <w:pPr>
        <w:ind w:left="4530" w:hanging="180"/>
      </w:pPr>
    </w:lvl>
    <w:lvl w:ilvl="6" w:tplc="0422000F" w:tentative="1">
      <w:start w:val="1"/>
      <w:numFmt w:val="decimal"/>
      <w:lvlText w:val="%7."/>
      <w:lvlJc w:val="left"/>
      <w:pPr>
        <w:ind w:left="5250" w:hanging="360"/>
      </w:pPr>
    </w:lvl>
    <w:lvl w:ilvl="7" w:tplc="04220019" w:tentative="1">
      <w:start w:val="1"/>
      <w:numFmt w:val="lowerLetter"/>
      <w:lvlText w:val="%8."/>
      <w:lvlJc w:val="left"/>
      <w:pPr>
        <w:ind w:left="5970" w:hanging="360"/>
      </w:pPr>
    </w:lvl>
    <w:lvl w:ilvl="8" w:tplc="0422001B" w:tentative="1">
      <w:start w:val="1"/>
      <w:numFmt w:val="lowerRoman"/>
      <w:lvlText w:val="%9."/>
      <w:lvlJc w:val="right"/>
      <w:pPr>
        <w:ind w:left="6690" w:hanging="180"/>
      </w:pPr>
    </w:lvl>
  </w:abstractNum>
  <w:abstractNum w:abstractNumId="8">
    <w:nsid w:val="12BA2DC7"/>
    <w:multiLevelType w:val="hybridMultilevel"/>
    <w:tmpl w:val="0CFA2DB8"/>
    <w:lvl w:ilvl="0" w:tplc="50F08CA4">
      <w:start w:val="2"/>
      <w:numFmt w:val="bullet"/>
      <w:lvlText w:val="–"/>
      <w:lvlJc w:val="left"/>
      <w:pPr>
        <w:ind w:left="6456"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nsid w:val="1DD648F7"/>
    <w:multiLevelType w:val="hybridMultilevel"/>
    <w:tmpl w:val="955EE1E0"/>
    <w:lvl w:ilvl="0" w:tplc="D8C0C40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E55D3D"/>
    <w:multiLevelType w:val="hybridMultilevel"/>
    <w:tmpl w:val="794854E4"/>
    <w:lvl w:ilvl="0" w:tplc="34BEB3F6">
      <w:start w:val="1"/>
      <w:numFmt w:val="decimal"/>
      <w:lvlText w:val="%1)"/>
      <w:lvlJc w:val="left"/>
      <w:pPr>
        <w:ind w:left="930" w:hanging="360"/>
      </w:pPr>
      <w:rPr>
        <w:rFonts w:hint="default"/>
      </w:rPr>
    </w:lvl>
    <w:lvl w:ilvl="1" w:tplc="04220019" w:tentative="1">
      <w:start w:val="1"/>
      <w:numFmt w:val="lowerLetter"/>
      <w:lvlText w:val="%2."/>
      <w:lvlJc w:val="left"/>
      <w:pPr>
        <w:ind w:left="1650" w:hanging="360"/>
      </w:pPr>
    </w:lvl>
    <w:lvl w:ilvl="2" w:tplc="0422001B" w:tentative="1">
      <w:start w:val="1"/>
      <w:numFmt w:val="lowerRoman"/>
      <w:lvlText w:val="%3."/>
      <w:lvlJc w:val="right"/>
      <w:pPr>
        <w:ind w:left="2370" w:hanging="180"/>
      </w:pPr>
    </w:lvl>
    <w:lvl w:ilvl="3" w:tplc="0422000F" w:tentative="1">
      <w:start w:val="1"/>
      <w:numFmt w:val="decimal"/>
      <w:lvlText w:val="%4."/>
      <w:lvlJc w:val="left"/>
      <w:pPr>
        <w:ind w:left="3090" w:hanging="360"/>
      </w:pPr>
    </w:lvl>
    <w:lvl w:ilvl="4" w:tplc="04220019" w:tentative="1">
      <w:start w:val="1"/>
      <w:numFmt w:val="lowerLetter"/>
      <w:lvlText w:val="%5."/>
      <w:lvlJc w:val="left"/>
      <w:pPr>
        <w:ind w:left="3810" w:hanging="360"/>
      </w:pPr>
    </w:lvl>
    <w:lvl w:ilvl="5" w:tplc="0422001B" w:tentative="1">
      <w:start w:val="1"/>
      <w:numFmt w:val="lowerRoman"/>
      <w:lvlText w:val="%6."/>
      <w:lvlJc w:val="right"/>
      <w:pPr>
        <w:ind w:left="4530" w:hanging="180"/>
      </w:pPr>
    </w:lvl>
    <w:lvl w:ilvl="6" w:tplc="0422000F" w:tentative="1">
      <w:start w:val="1"/>
      <w:numFmt w:val="decimal"/>
      <w:lvlText w:val="%7."/>
      <w:lvlJc w:val="left"/>
      <w:pPr>
        <w:ind w:left="5250" w:hanging="360"/>
      </w:pPr>
    </w:lvl>
    <w:lvl w:ilvl="7" w:tplc="04220019" w:tentative="1">
      <w:start w:val="1"/>
      <w:numFmt w:val="lowerLetter"/>
      <w:lvlText w:val="%8."/>
      <w:lvlJc w:val="left"/>
      <w:pPr>
        <w:ind w:left="5970" w:hanging="360"/>
      </w:pPr>
    </w:lvl>
    <w:lvl w:ilvl="8" w:tplc="0422001B" w:tentative="1">
      <w:start w:val="1"/>
      <w:numFmt w:val="lowerRoman"/>
      <w:lvlText w:val="%9."/>
      <w:lvlJc w:val="right"/>
      <w:pPr>
        <w:ind w:left="6690" w:hanging="180"/>
      </w:pPr>
    </w:lvl>
  </w:abstractNum>
  <w:abstractNum w:abstractNumId="11">
    <w:nsid w:val="25C40A59"/>
    <w:multiLevelType w:val="hybridMultilevel"/>
    <w:tmpl w:val="45A2E3EC"/>
    <w:lvl w:ilvl="0" w:tplc="04190005">
      <w:start w:val="1"/>
      <w:numFmt w:val="bullet"/>
      <w:lvlText w:val=""/>
      <w:lvlJc w:val="left"/>
      <w:pPr>
        <w:tabs>
          <w:tab w:val="num" w:pos="1340"/>
        </w:tabs>
        <w:ind w:left="1340" w:hanging="360"/>
      </w:pPr>
      <w:rPr>
        <w:rFonts w:ascii="Wingdings" w:hAnsi="Wingdings" w:hint="default"/>
      </w:rPr>
    </w:lvl>
    <w:lvl w:ilvl="1" w:tplc="04190003">
      <w:start w:val="1"/>
      <w:numFmt w:val="bullet"/>
      <w:lvlText w:val="o"/>
      <w:lvlJc w:val="left"/>
      <w:pPr>
        <w:tabs>
          <w:tab w:val="num" w:pos="2060"/>
        </w:tabs>
        <w:ind w:left="2060" w:hanging="360"/>
      </w:pPr>
      <w:rPr>
        <w:rFonts w:ascii="Courier New" w:hAnsi="Courier New" w:hint="default"/>
      </w:rPr>
    </w:lvl>
    <w:lvl w:ilvl="2" w:tplc="04190005">
      <w:start w:val="1"/>
      <w:numFmt w:val="bullet"/>
      <w:lvlText w:val=""/>
      <w:lvlJc w:val="left"/>
      <w:pPr>
        <w:tabs>
          <w:tab w:val="num" w:pos="2780"/>
        </w:tabs>
        <w:ind w:left="2780" w:hanging="360"/>
      </w:pPr>
      <w:rPr>
        <w:rFonts w:ascii="Wingdings" w:hAnsi="Wingdings" w:hint="default"/>
      </w:rPr>
    </w:lvl>
    <w:lvl w:ilvl="3" w:tplc="04190001">
      <w:start w:val="1"/>
      <w:numFmt w:val="bullet"/>
      <w:lvlText w:val=""/>
      <w:lvlJc w:val="left"/>
      <w:pPr>
        <w:tabs>
          <w:tab w:val="num" w:pos="3500"/>
        </w:tabs>
        <w:ind w:left="3500" w:hanging="360"/>
      </w:pPr>
      <w:rPr>
        <w:rFonts w:ascii="Symbol" w:hAnsi="Symbol" w:hint="default"/>
      </w:rPr>
    </w:lvl>
    <w:lvl w:ilvl="4" w:tplc="04190003">
      <w:start w:val="1"/>
      <w:numFmt w:val="bullet"/>
      <w:lvlText w:val="o"/>
      <w:lvlJc w:val="left"/>
      <w:pPr>
        <w:tabs>
          <w:tab w:val="num" w:pos="4220"/>
        </w:tabs>
        <w:ind w:left="4220" w:hanging="360"/>
      </w:pPr>
      <w:rPr>
        <w:rFonts w:ascii="Courier New" w:hAnsi="Courier New" w:hint="default"/>
      </w:rPr>
    </w:lvl>
    <w:lvl w:ilvl="5" w:tplc="04190005">
      <w:start w:val="1"/>
      <w:numFmt w:val="bullet"/>
      <w:lvlText w:val=""/>
      <w:lvlJc w:val="left"/>
      <w:pPr>
        <w:tabs>
          <w:tab w:val="num" w:pos="4940"/>
        </w:tabs>
        <w:ind w:left="4940" w:hanging="360"/>
      </w:pPr>
      <w:rPr>
        <w:rFonts w:ascii="Wingdings" w:hAnsi="Wingdings" w:hint="default"/>
      </w:rPr>
    </w:lvl>
    <w:lvl w:ilvl="6" w:tplc="04190001">
      <w:start w:val="1"/>
      <w:numFmt w:val="bullet"/>
      <w:lvlText w:val=""/>
      <w:lvlJc w:val="left"/>
      <w:pPr>
        <w:tabs>
          <w:tab w:val="num" w:pos="5660"/>
        </w:tabs>
        <w:ind w:left="5660" w:hanging="360"/>
      </w:pPr>
      <w:rPr>
        <w:rFonts w:ascii="Symbol" w:hAnsi="Symbol" w:hint="default"/>
      </w:rPr>
    </w:lvl>
    <w:lvl w:ilvl="7" w:tplc="04190003">
      <w:start w:val="1"/>
      <w:numFmt w:val="bullet"/>
      <w:lvlText w:val="o"/>
      <w:lvlJc w:val="left"/>
      <w:pPr>
        <w:tabs>
          <w:tab w:val="num" w:pos="6380"/>
        </w:tabs>
        <w:ind w:left="6380" w:hanging="360"/>
      </w:pPr>
      <w:rPr>
        <w:rFonts w:ascii="Courier New" w:hAnsi="Courier New" w:hint="default"/>
      </w:rPr>
    </w:lvl>
    <w:lvl w:ilvl="8" w:tplc="04190005">
      <w:start w:val="1"/>
      <w:numFmt w:val="bullet"/>
      <w:lvlText w:val=""/>
      <w:lvlJc w:val="left"/>
      <w:pPr>
        <w:tabs>
          <w:tab w:val="num" w:pos="7100"/>
        </w:tabs>
        <w:ind w:left="7100" w:hanging="360"/>
      </w:pPr>
      <w:rPr>
        <w:rFonts w:ascii="Wingdings" w:hAnsi="Wingdings" w:hint="default"/>
      </w:rPr>
    </w:lvl>
  </w:abstractNum>
  <w:abstractNum w:abstractNumId="12">
    <w:nsid w:val="2A105423"/>
    <w:multiLevelType w:val="hybridMultilevel"/>
    <w:tmpl w:val="1D8624E2"/>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3">
    <w:nsid w:val="2A7B77E1"/>
    <w:multiLevelType w:val="hybridMultilevel"/>
    <w:tmpl w:val="715408F0"/>
    <w:lvl w:ilvl="0" w:tplc="146A634A">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2F033EAC"/>
    <w:multiLevelType w:val="hybridMultilevel"/>
    <w:tmpl w:val="02921286"/>
    <w:lvl w:ilvl="0" w:tplc="34BEB3F6">
      <w:start w:val="1"/>
      <w:numFmt w:val="decimal"/>
      <w:lvlText w:val="%1)"/>
      <w:lvlJc w:val="left"/>
      <w:pPr>
        <w:ind w:left="930" w:hanging="360"/>
      </w:pPr>
      <w:rPr>
        <w:rFonts w:hint="default"/>
      </w:rPr>
    </w:lvl>
    <w:lvl w:ilvl="1" w:tplc="04220019" w:tentative="1">
      <w:start w:val="1"/>
      <w:numFmt w:val="lowerLetter"/>
      <w:lvlText w:val="%2."/>
      <w:lvlJc w:val="left"/>
      <w:pPr>
        <w:ind w:left="1650" w:hanging="360"/>
      </w:pPr>
    </w:lvl>
    <w:lvl w:ilvl="2" w:tplc="0422001B" w:tentative="1">
      <w:start w:val="1"/>
      <w:numFmt w:val="lowerRoman"/>
      <w:lvlText w:val="%3."/>
      <w:lvlJc w:val="right"/>
      <w:pPr>
        <w:ind w:left="2370" w:hanging="180"/>
      </w:pPr>
    </w:lvl>
    <w:lvl w:ilvl="3" w:tplc="0422000F" w:tentative="1">
      <w:start w:val="1"/>
      <w:numFmt w:val="decimal"/>
      <w:lvlText w:val="%4."/>
      <w:lvlJc w:val="left"/>
      <w:pPr>
        <w:ind w:left="3090" w:hanging="360"/>
      </w:pPr>
    </w:lvl>
    <w:lvl w:ilvl="4" w:tplc="04220019" w:tentative="1">
      <w:start w:val="1"/>
      <w:numFmt w:val="lowerLetter"/>
      <w:lvlText w:val="%5."/>
      <w:lvlJc w:val="left"/>
      <w:pPr>
        <w:ind w:left="3810" w:hanging="360"/>
      </w:pPr>
    </w:lvl>
    <w:lvl w:ilvl="5" w:tplc="0422001B" w:tentative="1">
      <w:start w:val="1"/>
      <w:numFmt w:val="lowerRoman"/>
      <w:lvlText w:val="%6."/>
      <w:lvlJc w:val="right"/>
      <w:pPr>
        <w:ind w:left="4530" w:hanging="180"/>
      </w:pPr>
    </w:lvl>
    <w:lvl w:ilvl="6" w:tplc="0422000F" w:tentative="1">
      <w:start w:val="1"/>
      <w:numFmt w:val="decimal"/>
      <w:lvlText w:val="%7."/>
      <w:lvlJc w:val="left"/>
      <w:pPr>
        <w:ind w:left="5250" w:hanging="360"/>
      </w:pPr>
    </w:lvl>
    <w:lvl w:ilvl="7" w:tplc="04220019" w:tentative="1">
      <w:start w:val="1"/>
      <w:numFmt w:val="lowerLetter"/>
      <w:lvlText w:val="%8."/>
      <w:lvlJc w:val="left"/>
      <w:pPr>
        <w:ind w:left="5970" w:hanging="360"/>
      </w:pPr>
    </w:lvl>
    <w:lvl w:ilvl="8" w:tplc="0422001B" w:tentative="1">
      <w:start w:val="1"/>
      <w:numFmt w:val="lowerRoman"/>
      <w:lvlText w:val="%9."/>
      <w:lvlJc w:val="right"/>
      <w:pPr>
        <w:ind w:left="6690" w:hanging="180"/>
      </w:pPr>
    </w:lvl>
  </w:abstractNum>
  <w:abstractNum w:abstractNumId="15">
    <w:nsid w:val="333F3CE5"/>
    <w:multiLevelType w:val="hybridMultilevel"/>
    <w:tmpl w:val="4B289180"/>
    <w:lvl w:ilvl="0" w:tplc="566A83D6">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6">
    <w:nsid w:val="37D94015"/>
    <w:multiLevelType w:val="multilevel"/>
    <w:tmpl w:val="555412EC"/>
    <w:lvl w:ilvl="0">
      <w:start w:val="1"/>
      <w:numFmt w:val="decimal"/>
      <w:lvlText w:val="%1"/>
      <w:lvlJc w:val="left"/>
      <w:pPr>
        <w:ind w:left="375" w:hanging="375"/>
      </w:pPr>
      <w:rPr>
        <w:rFonts w:hint="default"/>
      </w:rPr>
    </w:lvl>
    <w:lvl w:ilvl="1">
      <w:start w:val="4"/>
      <w:numFmt w:val="decimal"/>
      <w:lvlText w:val="%1.%2"/>
      <w:lvlJc w:val="left"/>
      <w:pPr>
        <w:ind w:left="1515"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7">
    <w:nsid w:val="3AC85D9D"/>
    <w:multiLevelType w:val="multilevel"/>
    <w:tmpl w:val="B02AC0F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EEB115E"/>
    <w:multiLevelType w:val="multilevel"/>
    <w:tmpl w:val="DFCC3ECE"/>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45080EBD"/>
    <w:multiLevelType w:val="multilevel"/>
    <w:tmpl w:val="6778F744"/>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45BA371C"/>
    <w:multiLevelType w:val="hybridMultilevel"/>
    <w:tmpl w:val="DA241F96"/>
    <w:lvl w:ilvl="0" w:tplc="F6B658AE">
      <w:start w:val="1"/>
      <w:numFmt w:val="decimal"/>
      <w:lvlText w:val="11.%1."/>
      <w:lvlJc w:val="left"/>
      <w:pPr>
        <w:ind w:left="93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45DF32F7"/>
    <w:multiLevelType w:val="hybridMultilevel"/>
    <w:tmpl w:val="C60A2BBC"/>
    <w:lvl w:ilvl="0" w:tplc="6750CBA8">
      <w:start w:val="1"/>
      <w:numFmt w:val="decimal"/>
      <w:lvlText w:val="11.%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2">
    <w:nsid w:val="489E1EAC"/>
    <w:multiLevelType w:val="hybridMultilevel"/>
    <w:tmpl w:val="14A43242"/>
    <w:lvl w:ilvl="0" w:tplc="4A8423F0">
      <w:numFmt w:val="bullet"/>
      <w:lvlText w:val="-"/>
      <w:lvlJc w:val="left"/>
      <w:pPr>
        <w:ind w:left="720" w:hanging="360"/>
      </w:pPr>
      <w:rPr>
        <w:rFonts w:ascii="Times New Roman" w:eastAsiaTheme="minorEastAsia"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C86079C"/>
    <w:multiLevelType w:val="multilevel"/>
    <w:tmpl w:val="B02AC0F8"/>
    <w:lvl w:ilvl="0">
      <w:start w:val="7"/>
      <w:numFmt w:val="decimal"/>
      <w:lvlText w:val="%1."/>
      <w:lvlJc w:val="left"/>
      <w:pPr>
        <w:ind w:left="450" w:hanging="450"/>
      </w:pPr>
      <w:rPr>
        <w:rFonts w:hint="default"/>
      </w:rPr>
    </w:lvl>
    <w:lvl w:ilvl="1">
      <w:start w:val="1"/>
      <w:numFmt w:val="decimal"/>
      <w:lvlText w:val="%1.%2."/>
      <w:lvlJc w:val="left"/>
      <w:pPr>
        <w:ind w:left="327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FFC2A67"/>
    <w:multiLevelType w:val="hybridMultilevel"/>
    <w:tmpl w:val="55287AA0"/>
    <w:lvl w:ilvl="0" w:tplc="4EC44362">
      <w:numFmt w:val="bullet"/>
      <w:lvlText w:val="-"/>
      <w:lvlJc w:val="left"/>
      <w:pPr>
        <w:ind w:left="417" w:hanging="360"/>
      </w:pPr>
      <w:rPr>
        <w:rFonts w:ascii="Times New Roman" w:eastAsia="Times New Roman" w:hAnsi="Times New Roman" w:cs="Times New Roman" w:hint="default"/>
      </w:rPr>
    </w:lvl>
    <w:lvl w:ilvl="1" w:tplc="04190003" w:tentative="1">
      <w:start w:val="1"/>
      <w:numFmt w:val="bullet"/>
      <w:lvlText w:val="o"/>
      <w:lvlJc w:val="left"/>
      <w:pPr>
        <w:ind w:left="1137" w:hanging="360"/>
      </w:pPr>
      <w:rPr>
        <w:rFonts w:ascii="Courier New" w:hAnsi="Courier New" w:cs="Courier New" w:hint="default"/>
      </w:rPr>
    </w:lvl>
    <w:lvl w:ilvl="2" w:tplc="04190005" w:tentative="1">
      <w:start w:val="1"/>
      <w:numFmt w:val="bullet"/>
      <w:lvlText w:val=""/>
      <w:lvlJc w:val="left"/>
      <w:pPr>
        <w:ind w:left="1857" w:hanging="360"/>
      </w:pPr>
      <w:rPr>
        <w:rFonts w:ascii="Wingdings" w:hAnsi="Wingdings" w:hint="default"/>
      </w:rPr>
    </w:lvl>
    <w:lvl w:ilvl="3" w:tplc="04190001" w:tentative="1">
      <w:start w:val="1"/>
      <w:numFmt w:val="bullet"/>
      <w:lvlText w:val=""/>
      <w:lvlJc w:val="left"/>
      <w:pPr>
        <w:ind w:left="2577" w:hanging="360"/>
      </w:pPr>
      <w:rPr>
        <w:rFonts w:ascii="Symbol" w:hAnsi="Symbol" w:hint="default"/>
      </w:rPr>
    </w:lvl>
    <w:lvl w:ilvl="4" w:tplc="04190003" w:tentative="1">
      <w:start w:val="1"/>
      <w:numFmt w:val="bullet"/>
      <w:lvlText w:val="o"/>
      <w:lvlJc w:val="left"/>
      <w:pPr>
        <w:ind w:left="3297" w:hanging="360"/>
      </w:pPr>
      <w:rPr>
        <w:rFonts w:ascii="Courier New" w:hAnsi="Courier New" w:cs="Courier New" w:hint="default"/>
      </w:rPr>
    </w:lvl>
    <w:lvl w:ilvl="5" w:tplc="04190005" w:tentative="1">
      <w:start w:val="1"/>
      <w:numFmt w:val="bullet"/>
      <w:lvlText w:val=""/>
      <w:lvlJc w:val="left"/>
      <w:pPr>
        <w:ind w:left="4017" w:hanging="360"/>
      </w:pPr>
      <w:rPr>
        <w:rFonts w:ascii="Wingdings" w:hAnsi="Wingdings" w:hint="default"/>
      </w:rPr>
    </w:lvl>
    <w:lvl w:ilvl="6" w:tplc="04190001" w:tentative="1">
      <w:start w:val="1"/>
      <w:numFmt w:val="bullet"/>
      <w:lvlText w:val=""/>
      <w:lvlJc w:val="left"/>
      <w:pPr>
        <w:ind w:left="4737" w:hanging="360"/>
      </w:pPr>
      <w:rPr>
        <w:rFonts w:ascii="Symbol" w:hAnsi="Symbol" w:hint="default"/>
      </w:rPr>
    </w:lvl>
    <w:lvl w:ilvl="7" w:tplc="04190003" w:tentative="1">
      <w:start w:val="1"/>
      <w:numFmt w:val="bullet"/>
      <w:lvlText w:val="o"/>
      <w:lvlJc w:val="left"/>
      <w:pPr>
        <w:ind w:left="5457" w:hanging="360"/>
      </w:pPr>
      <w:rPr>
        <w:rFonts w:ascii="Courier New" w:hAnsi="Courier New" w:cs="Courier New" w:hint="default"/>
      </w:rPr>
    </w:lvl>
    <w:lvl w:ilvl="8" w:tplc="04190005" w:tentative="1">
      <w:start w:val="1"/>
      <w:numFmt w:val="bullet"/>
      <w:lvlText w:val=""/>
      <w:lvlJc w:val="left"/>
      <w:pPr>
        <w:ind w:left="6177" w:hanging="360"/>
      </w:pPr>
      <w:rPr>
        <w:rFonts w:ascii="Wingdings" w:hAnsi="Wingdings" w:hint="default"/>
      </w:rPr>
    </w:lvl>
  </w:abstractNum>
  <w:abstractNum w:abstractNumId="25">
    <w:nsid w:val="50440E72"/>
    <w:multiLevelType w:val="multilevel"/>
    <w:tmpl w:val="B02AC0F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1A45640"/>
    <w:multiLevelType w:val="multilevel"/>
    <w:tmpl w:val="5A8AF4D2"/>
    <w:lvl w:ilvl="0">
      <w:start w:val="4"/>
      <w:numFmt w:val="decimal"/>
      <w:lvlText w:val="%1."/>
      <w:lvlJc w:val="left"/>
      <w:pPr>
        <w:ind w:left="450" w:hanging="450"/>
      </w:pPr>
      <w:rPr>
        <w:rFonts w:eastAsia="Calibri" w:hint="default"/>
        <w:color w:val="auto"/>
      </w:rPr>
    </w:lvl>
    <w:lvl w:ilvl="1">
      <w:start w:val="1"/>
      <w:numFmt w:val="decimal"/>
      <w:lvlText w:val="%1.%2."/>
      <w:lvlJc w:val="left"/>
      <w:pPr>
        <w:ind w:left="1430" w:hanging="720"/>
      </w:pPr>
      <w:rPr>
        <w:rFonts w:eastAsia="Calibri" w:hint="default"/>
        <w:color w:val="auto"/>
      </w:rPr>
    </w:lvl>
    <w:lvl w:ilvl="2">
      <w:start w:val="1"/>
      <w:numFmt w:val="decimal"/>
      <w:lvlText w:val="%1.%2.%3."/>
      <w:lvlJc w:val="left"/>
      <w:pPr>
        <w:ind w:left="1440" w:hanging="720"/>
      </w:pPr>
      <w:rPr>
        <w:rFonts w:eastAsia="Calibri" w:hint="default"/>
        <w:color w:val="auto"/>
      </w:rPr>
    </w:lvl>
    <w:lvl w:ilvl="3">
      <w:start w:val="1"/>
      <w:numFmt w:val="decimal"/>
      <w:lvlText w:val="%1.%2.%3.%4."/>
      <w:lvlJc w:val="left"/>
      <w:pPr>
        <w:ind w:left="2160" w:hanging="1080"/>
      </w:pPr>
      <w:rPr>
        <w:rFonts w:eastAsia="Calibri" w:hint="default"/>
        <w:color w:val="auto"/>
      </w:rPr>
    </w:lvl>
    <w:lvl w:ilvl="4">
      <w:start w:val="1"/>
      <w:numFmt w:val="decimal"/>
      <w:lvlText w:val="%1.%2.%3.%4.%5."/>
      <w:lvlJc w:val="left"/>
      <w:pPr>
        <w:ind w:left="2520" w:hanging="1080"/>
      </w:pPr>
      <w:rPr>
        <w:rFonts w:eastAsia="Calibri" w:hint="default"/>
        <w:color w:val="auto"/>
      </w:rPr>
    </w:lvl>
    <w:lvl w:ilvl="5">
      <w:start w:val="1"/>
      <w:numFmt w:val="decimal"/>
      <w:lvlText w:val="%1.%2.%3.%4.%5.%6."/>
      <w:lvlJc w:val="left"/>
      <w:pPr>
        <w:ind w:left="3240" w:hanging="1440"/>
      </w:pPr>
      <w:rPr>
        <w:rFonts w:eastAsia="Calibri" w:hint="default"/>
        <w:color w:val="auto"/>
      </w:rPr>
    </w:lvl>
    <w:lvl w:ilvl="6">
      <w:start w:val="1"/>
      <w:numFmt w:val="decimal"/>
      <w:lvlText w:val="%1.%2.%3.%4.%5.%6.%7."/>
      <w:lvlJc w:val="left"/>
      <w:pPr>
        <w:ind w:left="3960" w:hanging="1800"/>
      </w:pPr>
      <w:rPr>
        <w:rFonts w:eastAsia="Calibri" w:hint="default"/>
        <w:color w:val="auto"/>
      </w:rPr>
    </w:lvl>
    <w:lvl w:ilvl="7">
      <w:start w:val="1"/>
      <w:numFmt w:val="decimal"/>
      <w:lvlText w:val="%1.%2.%3.%4.%5.%6.%7.%8."/>
      <w:lvlJc w:val="left"/>
      <w:pPr>
        <w:ind w:left="4320" w:hanging="1800"/>
      </w:pPr>
      <w:rPr>
        <w:rFonts w:eastAsia="Calibri" w:hint="default"/>
        <w:color w:val="auto"/>
      </w:rPr>
    </w:lvl>
    <w:lvl w:ilvl="8">
      <w:start w:val="1"/>
      <w:numFmt w:val="decimal"/>
      <w:lvlText w:val="%1.%2.%3.%4.%5.%6.%7.%8.%9."/>
      <w:lvlJc w:val="left"/>
      <w:pPr>
        <w:ind w:left="5040" w:hanging="2160"/>
      </w:pPr>
      <w:rPr>
        <w:rFonts w:eastAsia="Calibri" w:hint="default"/>
        <w:color w:val="auto"/>
      </w:rPr>
    </w:lvl>
  </w:abstractNum>
  <w:abstractNum w:abstractNumId="27">
    <w:nsid w:val="564A2689"/>
    <w:multiLevelType w:val="hybridMultilevel"/>
    <w:tmpl w:val="419A0DF8"/>
    <w:lvl w:ilvl="0" w:tplc="63CAA722">
      <w:start w:val="3"/>
      <w:numFmt w:val="decimal"/>
      <w:lvlText w:val="%1."/>
      <w:lvlJc w:val="left"/>
      <w:pPr>
        <w:ind w:left="720" w:hanging="360"/>
      </w:pPr>
      <w:rPr>
        <w:rFonts w:hint="default"/>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57A75FBE"/>
    <w:multiLevelType w:val="multilevel"/>
    <w:tmpl w:val="AE929F98"/>
    <w:lvl w:ilvl="0">
      <w:start w:val="4"/>
      <w:numFmt w:val="decimal"/>
      <w:lvlText w:val="%1."/>
      <w:lvlJc w:val="left"/>
      <w:pPr>
        <w:ind w:left="675" w:hanging="675"/>
      </w:pPr>
      <w:rPr>
        <w:rFonts w:eastAsia="Calibri" w:hint="default"/>
        <w:color w:val="auto"/>
      </w:rPr>
    </w:lvl>
    <w:lvl w:ilvl="1">
      <w:start w:val="3"/>
      <w:numFmt w:val="decimal"/>
      <w:lvlText w:val="%1.%2."/>
      <w:lvlJc w:val="left"/>
      <w:pPr>
        <w:ind w:left="720" w:hanging="72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1080" w:hanging="108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440" w:hanging="1440"/>
      </w:pPr>
      <w:rPr>
        <w:rFonts w:eastAsia="Calibri" w:hint="default"/>
        <w:color w:val="auto"/>
      </w:rPr>
    </w:lvl>
    <w:lvl w:ilvl="6">
      <w:start w:val="1"/>
      <w:numFmt w:val="decimal"/>
      <w:lvlText w:val="%1.%2.%3.%4.%5.%6.%7."/>
      <w:lvlJc w:val="left"/>
      <w:pPr>
        <w:ind w:left="1800" w:hanging="1800"/>
      </w:pPr>
      <w:rPr>
        <w:rFonts w:eastAsia="Calibri" w:hint="default"/>
        <w:color w:val="auto"/>
      </w:rPr>
    </w:lvl>
    <w:lvl w:ilvl="7">
      <w:start w:val="1"/>
      <w:numFmt w:val="decimal"/>
      <w:lvlText w:val="%1.%2.%3.%4.%5.%6.%7.%8."/>
      <w:lvlJc w:val="left"/>
      <w:pPr>
        <w:ind w:left="1800" w:hanging="1800"/>
      </w:pPr>
      <w:rPr>
        <w:rFonts w:eastAsia="Calibri" w:hint="default"/>
        <w:color w:val="auto"/>
      </w:rPr>
    </w:lvl>
    <w:lvl w:ilvl="8">
      <w:start w:val="1"/>
      <w:numFmt w:val="decimal"/>
      <w:lvlText w:val="%1.%2.%3.%4.%5.%6.%7.%8.%9."/>
      <w:lvlJc w:val="left"/>
      <w:pPr>
        <w:ind w:left="2160" w:hanging="2160"/>
      </w:pPr>
      <w:rPr>
        <w:rFonts w:eastAsia="Calibri" w:hint="default"/>
        <w:color w:val="auto"/>
      </w:rPr>
    </w:lvl>
  </w:abstractNum>
  <w:abstractNum w:abstractNumId="29">
    <w:nsid w:val="58027AF8"/>
    <w:multiLevelType w:val="multilevel"/>
    <w:tmpl w:val="B02AC0F8"/>
    <w:lvl w:ilvl="0">
      <w:start w:val="2"/>
      <w:numFmt w:val="decimal"/>
      <w:lvlText w:val="%1."/>
      <w:lvlJc w:val="left"/>
      <w:pPr>
        <w:ind w:left="116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1790"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510" w:hanging="1800"/>
      </w:pPr>
      <w:rPr>
        <w:rFonts w:hint="default"/>
      </w:rPr>
    </w:lvl>
    <w:lvl w:ilvl="7">
      <w:start w:val="1"/>
      <w:numFmt w:val="decimal"/>
      <w:lvlText w:val="%1.%2.%3.%4.%5.%6.%7.%8."/>
      <w:lvlJc w:val="left"/>
      <w:pPr>
        <w:ind w:left="2510" w:hanging="1800"/>
      </w:pPr>
      <w:rPr>
        <w:rFonts w:hint="default"/>
      </w:rPr>
    </w:lvl>
    <w:lvl w:ilvl="8">
      <w:start w:val="1"/>
      <w:numFmt w:val="decimal"/>
      <w:lvlText w:val="%1.%2.%3.%4.%5.%6.%7.%8.%9."/>
      <w:lvlJc w:val="left"/>
      <w:pPr>
        <w:ind w:left="2870" w:hanging="2160"/>
      </w:pPr>
      <w:rPr>
        <w:rFonts w:hint="default"/>
      </w:rPr>
    </w:lvl>
  </w:abstractNum>
  <w:abstractNum w:abstractNumId="30">
    <w:nsid w:val="62564DA1"/>
    <w:multiLevelType w:val="multilevel"/>
    <w:tmpl w:val="E2765698"/>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4FB2E83"/>
    <w:multiLevelType w:val="multilevel"/>
    <w:tmpl w:val="B02AC0F8"/>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4FF5709"/>
    <w:multiLevelType w:val="hybridMultilevel"/>
    <w:tmpl w:val="AC9ED44C"/>
    <w:lvl w:ilvl="0" w:tplc="DB1094A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3">
    <w:nsid w:val="654E2D34"/>
    <w:multiLevelType w:val="multilevel"/>
    <w:tmpl w:val="D1CC1BC0"/>
    <w:lvl w:ilvl="0">
      <w:start w:val="4"/>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nsid w:val="667E4F22"/>
    <w:multiLevelType w:val="hybridMultilevel"/>
    <w:tmpl w:val="33804778"/>
    <w:lvl w:ilvl="0" w:tplc="115676DC">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5">
    <w:nsid w:val="687D4EFA"/>
    <w:multiLevelType w:val="multilevel"/>
    <w:tmpl w:val="39783CD0"/>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69EA0B36"/>
    <w:multiLevelType w:val="hybridMultilevel"/>
    <w:tmpl w:val="5EEE692C"/>
    <w:lvl w:ilvl="0" w:tplc="5CDE450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7">
    <w:nsid w:val="6BE213E1"/>
    <w:multiLevelType w:val="multilevel"/>
    <w:tmpl w:val="6778F744"/>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2587AF3"/>
    <w:multiLevelType w:val="multilevel"/>
    <w:tmpl w:val="B02AC0F8"/>
    <w:lvl w:ilvl="0">
      <w:start w:val="5"/>
      <w:numFmt w:val="decimal"/>
      <w:lvlText w:val="%1."/>
      <w:lvlJc w:val="left"/>
      <w:pPr>
        <w:ind w:left="450" w:hanging="450"/>
      </w:pPr>
      <w:rPr>
        <w:rFonts w:hint="default"/>
      </w:rPr>
    </w:lvl>
    <w:lvl w:ilvl="1">
      <w:start w:val="1"/>
      <w:numFmt w:val="decimal"/>
      <w:lvlText w:val="%1.%2."/>
      <w:lvlJc w:val="left"/>
      <w:pPr>
        <w:ind w:left="298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7426A59"/>
    <w:multiLevelType w:val="hybridMultilevel"/>
    <w:tmpl w:val="A134E940"/>
    <w:lvl w:ilvl="0" w:tplc="F63E44BE">
      <w:start w:val="1"/>
      <w:numFmt w:val="decimal"/>
      <w:lvlText w:val="%1."/>
      <w:lvlJc w:val="left"/>
      <w:pPr>
        <w:ind w:left="928" w:hanging="360"/>
      </w:pPr>
      <w:rPr>
        <w:rFonts w:hint="default"/>
        <w:color w:val="auto"/>
      </w:rPr>
    </w:lvl>
    <w:lvl w:ilvl="1" w:tplc="04220019" w:tentative="1">
      <w:start w:val="1"/>
      <w:numFmt w:val="lowerLetter"/>
      <w:lvlText w:val="%2."/>
      <w:lvlJc w:val="left"/>
      <w:pPr>
        <w:ind w:left="1438" w:hanging="360"/>
      </w:pPr>
    </w:lvl>
    <w:lvl w:ilvl="2" w:tplc="0422001B" w:tentative="1">
      <w:start w:val="1"/>
      <w:numFmt w:val="lowerRoman"/>
      <w:lvlText w:val="%3."/>
      <w:lvlJc w:val="right"/>
      <w:pPr>
        <w:ind w:left="2158" w:hanging="180"/>
      </w:pPr>
    </w:lvl>
    <w:lvl w:ilvl="3" w:tplc="0422000F" w:tentative="1">
      <w:start w:val="1"/>
      <w:numFmt w:val="decimal"/>
      <w:lvlText w:val="%4."/>
      <w:lvlJc w:val="left"/>
      <w:pPr>
        <w:ind w:left="2878" w:hanging="360"/>
      </w:pPr>
    </w:lvl>
    <w:lvl w:ilvl="4" w:tplc="04220019" w:tentative="1">
      <w:start w:val="1"/>
      <w:numFmt w:val="lowerLetter"/>
      <w:lvlText w:val="%5."/>
      <w:lvlJc w:val="left"/>
      <w:pPr>
        <w:ind w:left="3598" w:hanging="360"/>
      </w:pPr>
    </w:lvl>
    <w:lvl w:ilvl="5" w:tplc="0422001B" w:tentative="1">
      <w:start w:val="1"/>
      <w:numFmt w:val="lowerRoman"/>
      <w:lvlText w:val="%6."/>
      <w:lvlJc w:val="right"/>
      <w:pPr>
        <w:ind w:left="4318" w:hanging="180"/>
      </w:pPr>
    </w:lvl>
    <w:lvl w:ilvl="6" w:tplc="0422000F" w:tentative="1">
      <w:start w:val="1"/>
      <w:numFmt w:val="decimal"/>
      <w:lvlText w:val="%7."/>
      <w:lvlJc w:val="left"/>
      <w:pPr>
        <w:ind w:left="5038" w:hanging="360"/>
      </w:pPr>
    </w:lvl>
    <w:lvl w:ilvl="7" w:tplc="04220019" w:tentative="1">
      <w:start w:val="1"/>
      <w:numFmt w:val="lowerLetter"/>
      <w:lvlText w:val="%8."/>
      <w:lvlJc w:val="left"/>
      <w:pPr>
        <w:ind w:left="5758" w:hanging="360"/>
      </w:pPr>
    </w:lvl>
    <w:lvl w:ilvl="8" w:tplc="0422001B" w:tentative="1">
      <w:start w:val="1"/>
      <w:numFmt w:val="lowerRoman"/>
      <w:lvlText w:val="%9."/>
      <w:lvlJc w:val="right"/>
      <w:pPr>
        <w:ind w:left="6478" w:hanging="180"/>
      </w:pPr>
    </w:lvl>
  </w:abstractNum>
  <w:abstractNum w:abstractNumId="40">
    <w:nsid w:val="77B23A33"/>
    <w:multiLevelType w:val="multilevel"/>
    <w:tmpl w:val="C4E29AA6"/>
    <w:lvl w:ilvl="0">
      <w:start w:val="1"/>
      <w:numFmt w:val="decimal"/>
      <w:lvlText w:val="%1."/>
      <w:lvlJc w:val="left"/>
      <w:pPr>
        <w:ind w:left="720" w:hanging="360"/>
      </w:pPr>
    </w:lvl>
    <w:lvl w:ilvl="1">
      <w:start w:val="1"/>
      <w:numFmt w:val="decimal"/>
      <w:isLgl/>
      <w:lvlText w:val="%1.%2."/>
      <w:lvlJc w:val="left"/>
      <w:pPr>
        <w:ind w:left="1146" w:hanging="720"/>
      </w:pPr>
      <w:rPr>
        <w:b/>
        <w:i/>
      </w:r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556" w:hanging="1800"/>
      </w:pPr>
    </w:lvl>
    <w:lvl w:ilvl="7">
      <w:start w:val="1"/>
      <w:numFmt w:val="decimal"/>
      <w:isLgl/>
      <w:lvlText w:val="%1.%2.%3.%4.%5.%6.%7.%8."/>
      <w:lvlJc w:val="left"/>
      <w:pPr>
        <w:ind w:left="2622" w:hanging="1800"/>
      </w:pPr>
    </w:lvl>
    <w:lvl w:ilvl="8">
      <w:start w:val="1"/>
      <w:numFmt w:val="decimal"/>
      <w:isLgl/>
      <w:lvlText w:val="%1.%2.%3.%4.%5.%6.%7.%8.%9."/>
      <w:lvlJc w:val="left"/>
      <w:pPr>
        <w:ind w:left="3048" w:hanging="2160"/>
      </w:pPr>
    </w:lvl>
  </w:abstractNum>
  <w:num w:numId="1">
    <w:abstractNumId w:val="8"/>
  </w:num>
  <w:num w:numId="2">
    <w:abstractNumId w:val="29"/>
  </w:num>
  <w:num w:numId="3">
    <w:abstractNumId w:val="6"/>
  </w:num>
  <w:num w:numId="4">
    <w:abstractNumId w:val="17"/>
  </w:num>
  <w:num w:numId="5">
    <w:abstractNumId w:val="25"/>
  </w:num>
  <w:num w:numId="6">
    <w:abstractNumId w:val="1"/>
  </w:num>
  <w:num w:numId="7">
    <w:abstractNumId w:val="19"/>
  </w:num>
  <w:num w:numId="8">
    <w:abstractNumId w:val="37"/>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35"/>
  </w:num>
  <w:num w:numId="13">
    <w:abstractNumId w:val="33"/>
  </w:num>
  <w:num w:numId="14">
    <w:abstractNumId w:val="28"/>
  </w:num>
  <w:num w:numId="15">
    <w:abstractNumId w:val="38"/>
  </w:num>
  <w:num w:numId="16">
    <w:abstractNumId w:val="4"/>
  </w:num>
  <w:num w:numId="17">
    <w:abstractNumId w:val="23"/>
  </w:num>
  <w:num w:numId="18">
    <w:abstractNumId w:val="31"/>
  </w:num>
  <w:num w:numId="19">
    <w:abstractNumId w:val="2"/>
  </w:num>
  <w:num w:numId="20">
    <w:abstractNumId w:val="18"/>
  </w:num>
  <w:num w:numId="21">
    <w:abstractNumId w:val="34"/>
  </w:num>
  <w:num w:numId="22">
    <w:abstractNumId w:val="32"/>
  </w:num>
  <w:num w:numId="23">
    <w:abstractNumId w:val="36"/>
  </w:num>
  <w:num w:numId="24">
    <w:abstractNumId w:val="15"/>
  </w:num>
  <w:num w:numId="25">
    <w:abstractNumId w:val="5"/>
  </w:num>
  <w:num w:numId="26">
    <w:abstractNumId w:val="14"/>
  </w:num>
  <w:num w:numId="27">
    <w:abstractNumId w:val="10"/>
  </w:num>
  <w:num w:numId="28">
    <w:abstractNumId w:val="0"/>
  </w:num>
  <w:num w:numId="29">
    <w:abstractNumId w:val="16"/>
  </w:num>
  <w:num w:numId="30">
    <w:abstractNumId w:val="30"/>
  </w:num>
  <w:num w:numId="31">
    <w:abstractNumId w:val="27"/>
  </w:num>
  <w:num w:numId="32">
    <w:abstractNumId w:val="12"/>
  </w:num>
  <w:num w:numId="33">
    <w:abstractNumId w:val="21"/>
  </w:num>
  <w:num w:numId="34">
    <w:abstractNumId w:val="20"/>
  </w:num>
  <w:num w:numId="35">
    <w:abstractNumId w:val="7"/>
  </w:num>
  <w:num w:numId="36">
    <w:abstractNumId w:val="39"/>
  </w:num>
  <w:num w:numId="37">
    <w:abstractNumId w:val="24"/>
  </w:num>
  <w:num w:numId="38">
    <w:abstractNumId w:val="9"/>
  </w:num>
  <w:num w:numId="39">
    <w:abstractNumId w:val="13"/>
  </w:num>
  <w:num w:numId="40">
    <w:abstractNumId w:val="22"/>
  </w:num>
  <w:num w:numId="41">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footnotePr>
    <w:footnote w:id="0"/>
    <w:footnote w:id="1"/>
  </w:footnotePr>
  <w:endnotePr>
    <w:endnote w:id="0"/>
    <w:endnote w:id="1"/>
  </w:endnotePr>
  <w:compat/>
  <w:rsids>
    <w:rsidRoot w:val="00D9116B"/>
    <w:rsid w:val="00000E53"/>
    <w:rsid w:val="00012FE5"/>
    <w:rsid w:val="000139BD"/>
    <w:rsid w:val="00014327"/>
    <w:rsid w:val="00016083"/>
    <w:rsid w:val="00021216"/>
    <w:rsid w:val="000300B9"/>
    <w:rsid w:val="00030489"/>
    <w:rsid w:val="0003056B"/>
    <w:rsid w:val="00030691"/>
    <w:rsid w:val="0003422B"/>
    <w:rsid w:val="00034FBE"/>
    <w:rsid w:val="000411A4"/>
    <w:rsid w:val="00041543"/>
    <w:rsid w:val="00041B31"/>
    <w:rsid w:val="000461FD"/>
    <w:rsid w:val="00046C99"/>
    <w:rsid w:val="00047FC6"/>
    <w:rsid w:val="000502FC"/>
    <w:rsid w:val="000503A3"/>
    <w:rsid w:val="000527AE"/>
    <w:rsid w:val="00053538"/>
    <w:rsid w:val="00056AE4"/>
    <w:rsid w:val="00060DB1"/>
    <w:rsid w:val="00063297"/>
    <w:rsid w:val="000644E1"/>
    <w:rsid w:val="000653FC"/>
    <w:rsid w:val="00066A90"/>
    <w:rsid w:val="00066D1D"/>
    <w:rsid w:val="00067F63"/>
    <w:rsid w:val="0007032C"/>
    <w:rsid w:val="000718DA"/>
    <w:rsid w:val="000746EC"/>
    <w:rsid w:val="00075F1B"/>
    <w:rsid w:val="000839D4"/>
    <w:rsid w:val="00086C83"/>
    <w:rsid w:val="0009120B"/>
    <w:rsid w:val="00091519"/>
    <w:rsid w:val="00091C01"/>
    <w:rsid w:val="000944EA"/>
    <w:rsid w:val="000945E1"/>
    <w:rsid w:val="00095059"/>
    <w:rsid w:val="000957D4"/>
    <w:rsid w:val="00095EB2"/>
    <w:rsid w:val="000967C3"/>
    <w:rsid w:val="000A0989"/>
    <w:rsid w:val="000A63BF"/>
    <w:rsid w:val="000A7572"/>
    <w:rsid w:val="000B1BAB"/>
    <w:rsid w:val="000B7152"/>
    <w:rsid w:val="000B7765"/>
    <w:rsid w:val="000C16EF"/>
    <w:rsid w:val="000C264B"/>
    <w:rsid w:val="000C26CF"/>
    <w:rsid w:val="000C4003"/>
    <w:rsid w:val="000C788A"/>
    <w:rsid w:val="000D0FDD"/>
    <w:rsid w:val="000D1606"/>
    <w:rsid w:val="000D25E3"/>
    <w:rsid w:val="000D567E"/>
    <w:rsid w:val="000D6AA3"/>
    <w:rsid w:val="000D7E6A"/>
    <w:rsid w:val="000E0AF6"/>
    <w:rsid w:val="000E362B"/>
    <w:rsid w:val="000E773A"/>
    <w:rsid w:val="000E7D0E"/>
    <w:rsid w:val="000F2995"/>
    <w:rsid w:val="000F2EAB"/>
    <w:rsid w:val="001008EC"/>
    <w:rsid w:val="00106A95"/>
    <w:rsid w:val="00107A2C"/>
    <w:rsid w:val="00110EC3"/>
    <w:rsid w:val="00111FFB"/>
    <w:rsid w:val="00112337"/>
    <w:rsid w:val="00112E30"/>
    <w:rsid w:val="001131E8"/>
    <w:rsid w:val="00114229"/>
    <w:rsid w:val="0011542F"/>
    <w:rsid w:val="00117C9C"/>
    <w:rsid w:val="001203F0"/>
    <w:rsid w:val="00121767"/>
    <w:rsid w:val="00123FDD"/>
    <w:rsid w:val="001251EF"/>
    <w:rsid w:val="00130DF2"/>
    <w:rsid w:val="0014177E"/>
    <w:rsid w:val="001424B6"/>
    <w:rsid w:val="00144AE1"/>
    <w:rsid w:val="00144B32"/>
    <w:rsid w:val="00144DB3"/>
    <w:rsid w:val="0015021E"/>
    <w:rsid w:val="0015046A"/>
    <w:rsid w:val="001515C8"/>
    <w:rsid w:val="001564EA"/>
    <w:rsid w:val="0015725D"/>
    <w:rsid w:val="0016087B"/>
    <w:rsid w:val="00163438"/>
    <w:rsid w:val="00163D0C"/>
    <w:rsid w:val="00163E5A"/>
    <w:rsid w:val="001651F0"/>
    <w:rsid w:val="00165345"/>
    <w:rsid w:val="00165C5F"/>
    <w:rsid w:val="0017088A"/>
    <w:rsid w:val="001720DD"/>
    <w:rsid w:val="0017267F"/>
    <w:rsid w:val="001733AB"/>
    <w:rsid w:val="00176506"/>
    <w:rsid w:val="00176AD1"/>
    <w:rsid w:val="001815CA"/>
    <w:rsid w:val="001917E4"/>
    <w:rsid w:val="001967B9"/>
    <w:rsid w:val="001A60E8"/>
    <w:rsid w:val="001A62B6"/>
    <w:rsid w:val="001B154E"/>
    <w:rsid w:val="001B5022"/>
    <w:rsid w:val="001B548D"/>
    <w:rsid w:val="001B56EE"/>
    <w:rsid w:val="001C0049"/>
    <w:rsid w:val="001C1B66"/>
    <w:rsid w:val="001C34B0"/>
    <w:rsid w:val="001C3F8F"/>
    <w:rsid w:val="001C7800"/>
    <w:rsid w:val="001D072A"/>
    <w:rsid w:val="001D149A"/>
    <w:rsid w:val="001D16F7"/>
    <w:rsid w:val="001D3289"/>
    <w:rsid w:val="001D37A4"/>
    <w:rsid w:val="001D79F2"/>
    <w:rsid w:val="001E21BB"/>
    <w:rsid w:val="001E29DC"/>
    <w:rsid w:val="001F1105"/>
    <w:rsid w:val="001F2512"/>
    <w:rsid w:val="001F2C80"/>
    <w:rsid w:val="001F34F4"/>
    <w:rsid w:val="002017B9"/>
    <w:rsid w:val="00202B46"/>
    <w:rsid w:val="00203BD9"/>
    <w:rsid w:val="00205244"/>
    <w:rsid w:val="00205EBC"/>
    <w:rsid w:val="002060DD"/>
    <w:rsid w:val="00207534"/>
    <w:rsid w:val="002079B9"/>
    <w:rsid w:val="0021326E"/>
    <w:rsid w:val="00225A5A"/>
    <w:rsid w:val="00225C15"/>
    <w:rsid w:val="00231015"/>
    <w:rsid w:val="00236786"/>
    <w:rsid w:val="0023792A"/>
    <w:rsid w:val="002408E7"/>
    <w:rsid w:val="00242147"/>
    <w:rsid w:val="00242BA0"/>
    <w:rsid w:val="00250A6A"/>
    <w:rsid w:val="002512E7"/>
    <w:rsid w:val="002522F0"/>
    <w:rsid w:val="002530AB"/>
    <w:rsid w:val="00253914"/>
    <w:rsid w:val="00260049"/>
    <w:rsid w:val="00260CB7"/>
    <w:rsid w:val="0026142E"/>
    <w:rsid w:val="00262043"/>
    <w:rsid w:val="00265430"/>
    <w:rsid w:val="00265C25"/>
    <w:rsid w:val="00267ABE"/>
    <w:rsid w:val="00267E9C"/>
    <w:rsid w:val="00270A47"/>
    <w:rsid w:val="0027172C"/>
    <w:rsid w:val="00275D27"/>
    <w:rsid w:val="00282282"/>
    <w:rsid w:val="00292339"/>
    <w:rsid w:val="0029237C"/>
    <w:rsid w:val="00293E98"/>
    <w:rsid w:val="002948E2"/>
    <w:rsid w:val="002A1333"/>
    <w:rsid w:val="002A401A"/>
    <w:rsid w:val="002A665B"/>
    <w:rsid w:val="002A6C51"/>
    <w:rsid w:val="002B27EB"/>
    <w:rsid w:val="002B2FDA"/>
    <w:rsid w:val="002B31B0"/>
    <w:rsid w:val="002B3BE0"/>
    <w:rsid w:val="002B5BF7"/>
    <w:rsid w:val="002B7424"/>
    <w:rsid w:val="002C79AC"/>
    <w:rsid w:val="002D3451"/>
    <w:rsid w:val="002D3817"/>
    <w:rsid w:val="002E293E"/>
    <w:rsid w:val="002E3079"/>
    <w:rsid w:val="002E3FD5"/>
    <w:rsid w:val="002E557D"/>
    <w:rsid w:val="002F04F1"/>
    <w:rsid w:val="002F11BC"/>
    <w:rsid w:val="002F2631"/>
    <w:rsid w:val="002F3F1F"/>
    <w:rsid w:val="002F5C22"/>
    <w:rsid w:val="002F5F67"/>
    <w:rsid w:val="00301C34"/>
    <w:rsid w:val="00302653"/>
    <w:rsid w:val="00304002"/>
    <w:rsid w:val="0030572B"/>
    <w:rsid w:val="00307BC4"/>
    <w:rsid w:val="0031047A"/>
    <w:rsid w:val="0031215F"/>
    <w:rsid w:val="00312BF2"/>
    <w:rsid w:val="00314042"/>
    <w:rsid w:val="00317EF0"/>
    <w:rsid w:val="0032111C"/>
    <w:rsid w:val="00322B9E"/>
    <w:rsid w:val="00323EFD"/>
    <w:rsid w:val="003247B4"/>
    <w:rsid w:val="00325DC4"/>
    <w:rsid w:val="00330E05"/>
    <w:rsid w:val="00331538"/>
    <w:rsid w:val="0033247F"/>
    <w:rsid w:val="00332721"/>
    <w:rsid w:val="0033497C"/>
    <w:rsid w:val="00335F51"/>
    <w:rsid w:val="003408C9"/>
    <w:rsid w:val="00342B01"/>
    <w:rsid w:val="0034327D"/>
    <w:rsid w:val="00343340"/>
    <w:rsid w:val="003435F4"/>
    <w:rsid w:val="00345F86"/>
    <w:rsid w:val="003473B8"/>
    <w:rsid w:val="00347D77"/>
    <w:rsid w:val="003559E6"/>
    <w:rsid w:val="00356B10"/>
    <w:rsid w:val="00361EDB"/>
    <w:rsid w:val="003629C4"/>
    <w:rsid w:val="00366122"/>
    <w:rsid w:val="0037281B"/>
    <w:rsid w:val="003766B0"/>
    <w:rsid w:val="00381FBB"/>
    <w:rsid w:val="00382804"/>
    <w:rsid w:val="00383675"/>
    <w:rsid w:val="00383C3C"/>
    <w:rsid w:val="003850F4"/>
    <w:rsid w:val="00387046"/>
    <w:rsid w:val="00392F67"/>
    <w:rsid w:val="00397BCC"/>
    <w:rsid w:val="003A0BC5"/>
    <w:rsid w:val="003A0F76"/>
    <w:rsid w:val="003A43ED"/>
    <w:rsid w:val="003A652D"/>
    <w:rsid w:val="003A6779"/>
    <w:rsid w:val="003B2FED"/>
    <w:rsid w:val="003B33B3"/>
    <w:rsid w:val="003B7582"/>
    <w:rsid w:val="003C1A5C"/>
    <w:rsid w:val="003C30C8"/>
    <w:rsid w:val="003C5B9C"/>
    <w:rsid w:val="003D05B6"/>
    <w:rsid w:val="003D6A37"/>
    <w:rsid w:val="003D73E5"/>
    <w:rsid w:val="003E1249"/>
    <w:rsid w:val="003E2055"/>
    <w:rsid w:val="003E21FF"/>
    <w:rsid w:val="003E28C3"/>
    <w:rsid w:val="003E6FCC"/>
    <w:rsid w:val="003F0F15"/>
    <w:rsid w:val="003F22A1"/>
    <w:rsid w:val="003F267A"/>
    <w:rsid w:val="003F5CA1"/>
    <w:rsid w:val="0040172A"/>
    <w:rsid w:val="00403506"/>
    <w:rsid w:val="00405767"/>
    <w:rsid w:val="00415ACA"/>
    <w:rsid w:val="00415D0E"/>
    <w:rsid w:val="0041625A"/>
    <w:rsid w:val="00420646"/>
    <w:rsid w:val="004206C4"/>
    <w:rsid w:val="00420CB7"/>
    <w:rsid w:val="004223E7"/>
    <w:rsid w:val="00422B05"/>
    <w:rsid w:val="00424363"/>
    <w:rsid w:val="00426824"/>
    <w:rsid w:val="004275C2"/>
    <w:rsid w:val="004279F9"/>
    <w:rsid w:val="004319A9"/>
    <w:rsid w:val="00432347"/>
    <w:rsid w:val="00432AC8"/>
    <w:rsid w:val="00433205"/>
    <w:rsid w:val="00435B1E"/>
    <w:rsid w:val="00435BD2"/>
    <w:rsid w:val="00435EC6"/>
    <w:rsid w:val="00436EBD"/>
    <w:rsid w:val="00442D05"/>
    <w:rsid w:val="00443076"/>
    <w:rsid w:val="00445981"/>
    <w:rsid w:val="00446864"/>
    <w:rsid w:val="00455088"/>
    <w:rsid w:val="00455CB0"/>
    <w:rsid w:val="00455F47"/>
    <w:rsid w:val="0046306F"/>
    <w:rsid w:val="00463846"/>
    <w:rsid w:val="00464EEC"/>
    <w:rsid w:val="00466E30"/>
    <w:rsid w:val="00473D26"/>
    <w:rsid w:val="0047573E"/>
    <w:rsid w:val="00477623"/>
    <w:rsid w:val="00477E92"/>
    <w:rsid w:val="00480712"/>
    <w:rsid w:val="004845BA"/>
    <w:rsid w:val="004846B5"/>
    <w:rsid w:val="0048535D"/>
    <w:rsid w:val="004870FA"/>
    <w:rsid w:val="00487742"/>
    <w:rsid w:val="004924DD"/>
    <w:rsid w:val="004939A6"/>
    <w:rsid w:val="00493F8E"/>
    <w:rsid w:val="00495F22"/>
    <w:rsid w:val="004968C5"/>
    <w:rsid w:val="00497D8E"/>
    <w:rsid w:val="004A0E04"/>
    <w:rsid w:val="004A17B1"/>
    <w:rsid w:val="004A52B3"/>
    <w:rsid w:val="004A75ED"/>
    <w:rsid w:val="004B03C0"/>
    <w:rsid w:val="004B0D96"/>
    <w:rsid w:val="004B43AE"/>
    <w:rsid w:val="004B6C60"/>
    <w:rsid w:val="004B7F8D"/>
    <w:rsid w:val="004C09D3"/>
    <w:rsid w:val="004C10B1"/>
    <w:rsid w:val="004C14FA"/>
    <w:rsid w:val="004C1777"/>
    <w:rsid w:val="004C1B68"/>
    <w:rsid w:val="004C68D7"/>
    <w:rsid w:val="004C6DB1"/>
    <w:rsid w:val="004D2826"/>
    <w:rsid w:val="004D328E"/>
    <w:rsid w:val="004D64D1"/>
    <w:rsid w:val="004E18A0"/>
    <w:rsid w:val="004E23CB"/>
    <w:rsid w:val="004F2A6C"/>
    <w:rsid w:val="004F6A74"/>
    <w:rsid w:val="00501190"/>
    <w:rsid w:val="00502F27"/>
    <w:rsid w:val="005049D4"/>
    <w:rsid w:val="00510389"/>
    <w:rsid w:val="00511758"/>
    <w:rsid w:val="005142A2"/>
    <w:rsid w:val="0051598C"/>
    <w:rsid w:val="00515C2A"/>
    <w:rsid w:val="00517B2A"/>
    <w:rsid w:val="00522261"/>
    <w:rsid w:val="005226D3"/>
    <w:rsid w:val="00522BF6"/>
    <w:rsid w:val="005306F1"/>
    <w:rsid w:val="00530E14"/>
    <w:rsid w:val="005335FA"/>
    <w:rsid w:val="0053713B"/>
    <w:rsid w:val="00541212"/>
    <w:rsid w:val="00542DCE"/>
    <w:rsid w:val="00543E31"/>
    <w:rsid w:val="00546A21"/>
    <w:rsid w:val="0055125B"/>
    <w:rsid w:val="00553CC2"/>
    <w:rsid w:val="00554523"/>
    <w:rsid w:val="00554580"/>
    <w:rsid w:val="0055543A"/>
    <w:rsid w:val="00555D48"/>
    <w:rsid w:val="005578D8"/>
    <w:rsid w:val="0056058F"/>
    <w:rsid w:val="00564EBE"/>
    <w:rsid w:val="005653D6"/>
    <w:rsid w:val="00565EA2"/>
    <w:rsid w:val="0056707C"/>
    <w:rsid w:val="00567A49"/>
    <w:rsid w:val="00570BB0"/>
    <w:rsid w:val="0057661B"/>
    <w:rsid w:val="00582A03"/>
    <w:rsid w:val="00587F32"/>
    <w:rsid w:val="0059461F"/>
    <w:rsid w:val="005952ED"/>
    <w:rsid w:val="005967A5"/>
    <w:rsid w:val="005A0E4C"/>
    <w:rsid w:val="005A135A"/>
    <w:rsid w:val="005A21C7"/>
    <w:rsid w:val="005A246E"/>
    <w:rsid w:val="005A2FCD"/>
    <w:rsid w:val="005A37C5"/>
    <w:rsid w:val="005A4A62"/>
    <w:rsid w:val="005A4C1B"/>
    <w:rsid w:val="005A5FBC"/>
    <w:rsid w:val="005A68C1"/>
    <w:rsid w:val="005B6516"/>
    <w:rsid w:val="005C0830"/>
    <w:rsid w:val="005C0D8A"/>
    <w:rsid w:val="005C0DDD"/>
    <w:rsid w:val="005C1113"/>
    <w:rsid w:val="005C147F"/>
    <w:rsid w:val="005C2764"/>
    <w:rsid w:val="005C2CB2"/>
    <w:rsid w:val="005C2FE9"/>
    <w:rsid w:val="005C4A1C"/>
    <w:rsid w:val="005C61E9"/>
    <w:rsid w:val="005C66AD"/>
    <w:rsid w:val="005C6A6A"/>
    <w:rsid w:val="005D11C9"/>
    <w:rsid w:val="005D4062"/>
    <w:rsid w:val="005D45DF"/>
    <w:rsid w:val="005D5EB7"/>
    <w:rsid w:val="005D79EB"/>
    <w:rsid w:val="005E1113"/>
    <w:rsid w:val="005E1235"/>
    <w:rsid w:val="005E51A4"/>
    <w:rsid w:val="005F7353"/>
    <w:rsid w:val="005F7A4D"/>
    <w:rsid w:val="00610C87"/>
    <w:rsid w:val="00611FB7"/>
    <w:rsid w:val="00611FC0"/>
    <w:rsid w:val="006147F2"/>
    <w:rsid w:val="00616583"/>
    <w:rsid w:val="00617209"/>
    <w:rsid w:val="006223D7"/>
    <w:rsid w:val="00624B31"/>
    <w:rsid w:val="00626B22"/>
    <w:rsid w:val="00630F15"/>
    <w:rsid w:val="00633BAC"/>
    <w:rsid w:val="0063556A"/>
    <w:rsid w:val="00635610"/>
    <w:rsid w:val="006403B9"/>
    <w:rsid w:val="00647244"/>
    <w:rsid w:val="00647CAD"/>
    <w:rsid w:val="0065681E"/>
    <w:rsid w:val="00660DF6"/>
    <w:rsid w:val="0066175B"/>
    <w:rsid w:val="00661E3E"/>
    <w:rsid w:val="00663F08"/>
    <w:rsid w:val="00664711"/>
    <w:rsid w:val="00664ED7"/>
    <w:rsid w:val="0066509C"/>
    <w:rsid w:val="006657FD"/>
    <w:rsid w:val="006758C9"/>
    <w:rsid w:val="00684DAA"/>
    <w:rsid w:val="00685E32"/>
    <w:rsid w:val="00692B28"/>
    <w:rsid w:val="00694847"/>
    <w:rsid w:val="006951B6"/>
    <w:rsid w:val="00696993"/>
    <w:rsid w:val="00697D01"/>
    <w:rsid w:val="006A1ADB"/>
    <w:rsid w:val="006A1BF7"/>
    <w:rsid w:val="006A48CE"/>
    <w:rsid w:val="006A53B0"/>
    <w:rsid w:val="006A7D91"/>
    <w:rsid w:val="006B306E"/>
    <w:rsid w:val="006B322C"/>
    <w:rsid w:val="006B3964"/>
    <w:rsid w:val="006B5249"/>
    <w:rsid w:val="006C087D"/>
    <w:rsid w:val="006C172A"/>
    <w:rsid w:val="006C2A90"/>
    <w:rsid w:val="006C59D5"/>
    <w:rsid w:val="006C7516"/>
    <w:rsid w:val="006D0415"/>
    <w:rsid w:val="006E1E62"/>
    <w:rsid w:val="006E3717"/>
    <w:rsid w:val="006E5830"/>
    <w:rsid w:val="006E5E61"/>
    <w:rsid w:val="006E7AE1"/>
    <w:rsid w:val="00700260"/>
    <w:rsid w:val="0070680E"/>
    <w:rsid w:val="00711FC6"/>
    <w:rsid w:val="007122D9"/>
    <w:rsid w:val="00712A29"/>
    <w:rsid w:val="0071522C"/>
    <w:rsid w:val="00715316"/>
    <w:rsid w:val="007162F3"/>
    <w:rsid w:val="00717B0A"/>
    <w:rsid w:val="00717C44"/>
    <w:rsid w:val="00726BA3"/>
    <w:rsid w:val="007271B2"/>
    <w:rsid w:val="00733181"/>
    <w:rsid w:val="00734865"/>
    <w:rsid w:val="00734F5C"/>
    <w:rsid w:val="00736090"/>
    <w:rsid w:val="007366A3"/>
    <w:rsid w:val="0074115E"/>
    <w:rsid w:val="00746CEA"/>
    <w:rsid w:val="00746DA6"/>
    <w:rsid w:val="00752C3E"/>
    <w:rsid w:val="00754A9D"/>
    <w:rsid w:val="00756596"/>
    <w:rsid w:val="00756757"/>
    <w:rsid w:val="007607AD"/>
    <w:rsid w:val="00760B48"/>
    <w:rsid w:val="0076121A"/>
    <w:rsid w:val="007633CD"/>
    <w:rsid w:val="007637FB"/>
    <w:rsid w:val="0076565A"/>
    <w:rsid w:val="00771240"/>
    <w:rsid w:val="007718A5"/>
    <w:rsid w:val="00772E99"/>
    <w:rsid w:val="00775FF0"/>
    <w:rsid w:val="007766CB"/>
    <w:rsid w:val="00777183"/>
    <w:rsid w:val="007808DB"/>
    <w:rsid w:val="00785FC1"/>
    <w:rsid w:val="00790EEB"/>
    <w:rsid w:val="007933E8"/>
    <w:rsid w:val="0079456C"/>
    <w:rsid w:val="00795311"/>
    <w:rsid w:val="0079726A"/>
    <w:rsid w:val="007B2963"/>
    <w:rsid w:val="007B2C54"/>
    <w:rsid w:val="007B2EDB"/>
    <w:rsid w:val="007B47D3"/>
    <w:rsid w:val="007B49F0"/>
    <w:rsid w:val="007B510D"/>
    <w:rsid w:val="007B637D"/>
    <w:rsid w:val="007C2E74"/>
    <w:rsid w:val="007C4498"/>
    <w:rsid w:val="007C44F6"/>
    <w:rsid w:val="007D1548"/>
    <w:rsid w:val="007D158D"/>
    <w:rsid w:val="007D2D7E"/>
    <w:rsid w:val="007D7031"/>
    <w:rsid w:val="007E1802"/>
    <w:rsid w:val="007E23E8"/>
    <w:rsid w:val="007E2C12"/>
    <w:rsid w:val="007E45B0"/>
    <w:rsid w:val="007E4FCE"/>
    <w:rsid w:val="007E5B91"/>
    <w:rsid w:val="007E7BE6"/>
    <w:rsid w:val="007E7DF6"/>
    <w:rsid w:val="007F4133"/>
    <w:rsid w:val="00801838"/>
    <w:rsid w:val="0080189D"/>
    <w:rsid w:val="008019DF"/>
    <w:rsid w:val="00801A6D"/>
    <w:rsid w:val="00803D8A"/>
    <w:rsid w:val="00806555"/>
    <w:rsid w:val="00811533"/>
    <w:rsid w:val="0081176C"/>
    <w:rsid w:val="00813082"/>
    <w:rsid w:val="0081537A"/>
    <w:rsid w:val="00816BD2"/>
    <w:rsid w:val="008206A1"/>
    <w:rsid w:val="008215C8"/>
    <w:rsid w:val="00824412"/>
    <w:rsid w:val="008266F5"/>
    <w:rsid w:val="0082753E"/>
    <w:rsid w:val="0083154D"/>
    <w:rsid w:val="008421E0"/>
    <w:rsid w:val="008454F1"/>
    <w:rsid w:val="00850B85"/>
    <w:rsid w:val="008522ED"/>
    <w:rsid w:val="0085255F"/>
    <w:rsid w:val="00852D37"/>
    <w:rsid w:val="00852EF7"/>
    <w:rsid w:val="00860EF1"/>
    <w:rsid w:val="008611F8"/>
    <w:rsid w:val="00861EC9"/>
    <w:rsid w:val="008641CC"/>
    <w:rsid w:val="00865104"/>
    <w:rsid w:val="00866D4E"/>
    <w:rsid w:val="00873DEA"/>
    <w:rsid w:val="008753AF"/>
    <w:rsid w:val="008766AB"/>
    <w:rsid w:val="0088129E"/>
    <w:rsid w:val="00883D01"/>
    <w:rsid w:val="00884504"/>
    <w:rsid w:val="00884E30"/>
    <w:rsid w:val="00885313"/>
    <w:rsid w:val="0088760E"/>
    <w:rsid w:val="00891576"/>
    <w:rsid w:val="0089160F"/>
    <w:rsid w:val="00892CE3"/>
    <w:rsid w:val="0089355D"/>
    <w:rsid w:val="00895A86"/>
    <w:rsid w:val="0089760A"/>
    <w:rsid w:val="008A1E42"/>
    <w:rsid w:val="008A22F5"/>
    <w:rsid w:val="008A4B89"/>
    <w:rsid w:val="008A4EB7"/>
    <w:rsid w:val="008A5D62"/>
    <w:rsid w:val="008B0189"/>
    <w:rsid w:val="008B11EA"/>
    <w:rsid w:val="008B2805"/>
    <w:rsid w:val="008B4885"/>
    <w:rsid w:val="008C2C28"/>
    <w:rsid w:val="008C42ED"/>
    <w:rsid w:val="008D28C1"/>
    <w:rsid w:val="008D39D5"/>
    <w:rsid w:val="008D5D62"/>
    <w:rsid w:val="008D70D1"/>
    <w:rsid w:val="008D7CEE"/>
    <w:rsid w:val="008E2B2F"/>
    <w:rsid w:val="008E3C5E"/>
    <w:rsid w:val="008E4D59"/>
    <w:rsid w:val="008F09CD"/>
    <w:rsid w:val="008F1856"/>
    <w:rsid w:val="008F1BF1"/>
    <w:rsid w:val="008F2679"/>
    <w:rsid w:val="008F5C31"/>
    <w:rsid w:val="008F62D5"/>
    <w:rsid w:val="009008B2"/>
    <w:rsid w:val="009011EF"/>
    <w:rsid w:val="00903527"/>
    <w:rsid w:val="00904950"/>
    <w:rsid w:val="00905BF5"/>
    <w:rsid w:val="00906108"/>
    <w:rsid w:val="00910AB1"/>
    <w:rsid w:val="009159E3"/>
    <w:rsid w:val="0091709B"/>
    <w:rsid w:val="00917141"/>
    <w:rsid w:val="00920458"/>
    <w:rsid w:val="00922124"/>
    <w:rsid w:val="00924015"/>
    <w:rsid w:val="009269E9"/>
    <w:rsid w:val="0093086E"/>
    <w:rsid w:val="00932F6E"/>
    <w:rsid w:val="00933837"/>
    <w:rsid w:val="00934D38"/>
    <w:rsid w:val="009410F8"/>
    <w:rsid w:val="00942649"/>
    <w:rsid w:val="00942C86"/>
    <w:rsid w:val="00944BE1"/>
    <w:rsid w:val="009475CF"/>
    <w:rsid w:val="009547E9"/>
    <w:rsid w:val="0095542E"/>
    <w:rsid w:val="00955A86"/>
    <w:rsid w:val="00960A44"/>
    <w:rsid w:val="00961D26"/>
    <w:rsid w:val="00962C1A"/>
    <w:rsid w:val="00966DA9"/>
    <w:rsid w:val="009737CD"/>
    <w:rsid w:val="00976BC9"/>
    <w:rsid w:val="00980710"/>
    <w:rsid w:val="00985867"/>
    <w:rsid w:val="00985907"/>
    <w:rsid w:val="0099144B"/>
    <w:rsid w:val="009932B5"/>
    <w:rsid w:val="00993CE3"/>
    <w:rsid w:val="009A1462"/>
    <w:rsid w:val="009A27B9"/>
    <w:rsid w:val="009A5E65"/>
    <w:rsid w:val="009A6BAB"/>
    <w:rsid w:val="009B1619"/>
    <w:rsid w:val="009B6B37"/>
    <w:rsid w:val="009C63FE"/>
    <w:rsid w:val="009C754C"/>
    <w:rsid w:val="009D1E11"/>
    <w:rsid w:val="009D24EA"/>
    <w:rsid w:val="009E0FCB"/>
    <w:rsid w:val="009E1558"/>
    <w:rsid w:val="009E3309"/>
    <w:rsid w:val="009E443D"/>
    <w:rsid w:val="009F182D"/>
    <w:rsid w:val="009F3504"/>
    <w:rsid w:val="009F39A0"/>
    <w:rsid w:val="009F62C5"/>
    <w:rsid w:val="00A06603"/>
    <w:rsid w:val="00A12747"/>
    <w:rsid w:val="00A20A14"/>
    <w:rsid w:val="00A21498"/>
    <w:rsid w:val="00A220E6"/>
    <w:rsid w:val="00A22194"/>
    <w:rsid w:val="00A22FBC"/>
    <w:rsid w:val="00A26B55"/>
    <w:rsid w:val="00A303FD"/>
    <w:rsid w:val="00A31B1E"/>
    <w:rsid w:val="00A32D31"/>
    <w:rsid w:val="00A336D3"/>
    <w:rsid w:val="00A37DB6"/>
    <w:rsid w:val="00A412F0"/>
    <w:rsid w:val="00A44B56"/>
    <w:rsid w:val="00A45616"/>
    <w:rsid w:val="00A5306D"/>
    <w:rsid w:val="00A6059A"/>
    <w:rsid w:val="00A629E6"/>
    <w:rsid w:val="00A67F29"/>
    <w:rsid w:val="00A701F8"/>
    <w:rsid w:val="00A7030D"/>
    <w:rsid w:val="00A70D69"/>
    <w:rsid w:val="00A72B00"/>
    <w:rsid w:val="00A74ED6"/>
    <w:rsid w:val="00A75900"/>
    <w:rsid w:val="00A84B80"/>
    <w:rsid w:val="00A85ADF"/>
    <w:rsid w:val="00A87B87"/>
    <w:rsid w:val="00A90616"/>
    <w:rsid w:val="00A92120"/>
    <w:rsid w:val="00A93718"/>
    <w:rsid w:val="00A96579"/>
    <w:rsid w:val="00AA3113"/>
    <w:rsid w:val="00AA32EC"/>
    <w:rsid w:val="00AA620D"/>
    <w:rsid w:val="00AA7F07"/>
    <w:rsid w:val="00AB0CB2"/>
    <w:rsid w:val="00AB262B"/>
    <w:rsid w:val="00AB284D"/>
    <w:rsid w:val="00AB2EB1"/>
    <w:rsid w:val="00AB57A4"/>
    <w:rsid w:val="00AB7E69"/>
    <w:rsid w:val="00AC590B"/>
    <w:rsid w:val="00AC5E7D"/>
    <w:rsid w:val="00AC7936"/>
    <w:rsid w:val="00AD3DB2"/>
    <w:rsid w:val="00AE000F"/>
    <w:rsid w:val="00AE051A"/>
    <w:rsid w:val="00AE2141"/>
    <w:rsid w:val="00AE295D"/>
    <w:rsid w:val="00AE4C37"/>
    <w:rsid w:val="00AF1359"/>
    <w:rsid w:val="00AF2E7E"/>
    <w:rsid w:val="00AF4A76"/>
    <w:rsid w:val="00AF5008"/>
    <w:rsid w:val="00AF5CB8"/>
    <w:rsid w:val="00AF7642"/>
    <w:rsid w:val="00B03402"/>
    <w:rsid w:val="00B050B1"/>
    <w:rsid w:val="00B051AC"/>
    <w:rsid w:val="00B064AD"/>
    <w:rsid w:val="00B12E03"/>
    <w:rsid w:val="00B1307E"/>
    <w:rsid w:val="00B13A32"/>
    <w:rsid w:val="00B14CDD"/>
    <w:rsid w:val="00B1625B"/>
    <w:rsid w:val="00B176E3"/>
    <w:rsid w:val="00B21489"/>
    <w:rsid w:val="00B21502"/>
    <w:rsid w:val="00B21E43"/>
    <w:rsid w:val="00B23F2A"/>
    <w:rsid w:val="00B24474"/>
    <w:rsid w:val="00B26976"/>
    <w:rsid w:val="00B26ED5"/>
    <w:rsid w:val="00B31373"/>
    <w:rsid w:val="00B42D8D"/>
    <w:rsid w:val="00B45993"/>
    <w:rsid w:val="00B45A61"/>
    <w:rsid w:val="00B45BE3"/>
    <w:rsid w:val="00B47E29"/>
    <w:rsid w:val="00B5190A"/>
    <w:rsid w:val="00B53260"/>
    <w:rsid w:val="00B53E1A"/>
    <w:rsid w:val="00B6536A"/>
    <w:rsid w:val="00B66C02"/>
    <w:rsid w:val="00B67F1D"/>
    <w:rsid w:val="00B722B1"/>
    <w:rsid w:val="00B734E7"/>
    <w:rsid w:val="00B73530"/>
    <w:rsid w:val="00B7494E"/>
    <w:rsid w:val="00B7698A"/>
    <w:rsid w:val="00B81263"/>
    <w:rsid w:val="00B83376"/>
    <w:rsid w:val="00B8528A"/>
    <w:rsid w:val="00B86B77"/>
    <w:rsid w:val="00B86C37"/>
    <w:rsid w:val="00B90017"/>
    <w:rsid w:val="00B90F48"/>
    <w:rsid w:val="00B9462A"/>
    <w:rsid w:val="00BA18E4"/>
    <w:rsid w:val="00BA231E"/>
    <w:rsid w:val="00BA5294"/>
    <w:rsid w:val="00BA5554"/>
    <w:rsid w:val="00BB221C"/>
    <w:rsid w:val="00BB481C"/>
    <w:rsid w:val="00BB6121"/>
    <w:rsid w:val="00BB77AD"/>
    <w:rsid w:val="00BC1CEF"/>
    <w:rsid w:val="00BC2EBC"/>
    <w:rsid w:val="00BC3972"/>
    <w:rsid w:val="00BC4DA3"/>
    <w:rsid w:val="00BC5D7B"/>
    <w:rsid w:val="00BC764D"/>
    <w:rsid w:val="00BD5D87"/>
    <w:rsid w:val="00BD6DBA"/>
    <w:rsid w:val="00BE0656"/>
    <w:rsid w:val="00BE126A"/>
    <w:rsid w:val="00BE5F70"/>
    <w:rsid w:val="00BE6376"/>
    <w:rsid w:val="00BF3930"/>
    <w:rsid w:val="00BF6CA8"/>
    <w:rsid w:val="00BF787F"/>
    <w:rsid w:val="00C04FEB"/>
    <w:rsid w:val="00C0571E"/>
    <w:rsid w:val="00C06A19"/>
    <w:rsid w:val="00C106EB"/>
    <w:rsid w:val="00C14BC0"/>
    <w:rsid w:val="00C15ADD"/>
    <w:rsid w:val="00C23C00"/>
    <w:rsid w:val="00C243B0"/>
    <w:rsid w:val="00C2563A"/>
    <w:rsid w:val="00C27A26"/>
    <w:rsid w:val="00C27F72"/>
    <w:rsid w:val="00C30FFE"/>
    <w:rsid w:val="00C34507"/>
    <w:rsid w:val="00C34948"/>
    <w:rsid w:val="00C34DFC"/>
    <w:rsid w:val="00C35A0A"/>
    <w:rsid w:val="00C46EFB"/>
    <w:rsid w:val="00C47C34"/>
    <w:rsid w:val="00C52FE4"/>
    <w:rsid w:val="00C54032"/>
    <w:rsid w:val="00C546FF"/>
    <w:rsid w:val="00C55DEC"/>
    <w:rsid w:val="00C5630D"/>
    <w:rsid w:val="00C61E14"/>
    <w:rsid w:val="00C61F5D"/>
    <w:rsid w:val="00C664B1"/>
    <w:rsid w:val="00C7052C"/>
    <w:rsid w:val="00C71A36"/>
    <w:rsid w:val="00C7384F"/>
    <w:rsid w:val="00C7597D"/>
    <w:rsid w:val="00C765B1"/>
    <w:rsid w:val="00C778C2"/>
    <w:rsid w:val="00C87A14"/>
    <w:rsid w:val="00C90838"/>
    <w:rsid w:val="00C92825"/>
    <w:rsid w:val="00C931EC"/>
    <w:rsid w:val="00C9452E"/>
    <w:rsid w:val="00C95554"/>
    <w:rsid w:val="00CB61FE"/>
    <w:rsid w:val="00CC29B1"/>
    <w:rsid w:val="00CC5159"/>
    <w:rsid w:val="00CC5DB1"/>
    <w:rsid w:val="00CD43FC"/>
    <w:rsid w:val="00CD4846"/>
    <w:rsid w:val="00CE1104"/>
    <w:rsid w:val="00CE1DB8"/>
    <w:rsid w:val="00CE2564"/>
    <w:rsid w:val="00CE29BE"/>
    <w:rsid w:val="00CF2BDB"/>
    <w:rsid w:val="00CF3A89"/>
    <w:rsid w:val="00CF50A4"/>
    <w:rsid w:val="00CF5C38"/>
    <w:rsid w:val="00CF5C89"/>
    <w:rsid w:val="00D00E28"/>
    <w:rsid w:val="00D0159B"/>
    <w:rsid w:val="00D0603F"/>
    <w:rsid w:val="00D12718"/>
    <w:rsid w:val="00D13868"/>
    <w:rsid w:val="00D14E93"/>
    <w:rsid w:val="00D15B85"/>
    <w:rsid w:val="00D173D5"/>
    <w:rsid w:val="00D21DB5"/>
    <w:rsid w:val="00D221AA"/>
    <w:rsid w:val="00D22DFA"/>
    <w:rsid w:val="00D23D5B"/>
    <w:rsid w:val="00D24719"/>
    <w:rsid w:val="00D306F9"/>
    <w:rsid w:val="00D32FBB"/>
    <w:rsid w:val="00D415C8"/>
    <w:rsid w:val="00D42444"/>
    <w:rsid w:val="00D449E7"/>
    <w:rsid w:val="00D46F25"/>
    <w:rsid w:val="00D47FBB"/>
    <w:rsid w:val="00D52ACA"/>
    <w:rsid w:val="00D5376F"/>
    <w:rsid w:val="00D53978"/>
    <w:rsid w:val="00D55954"/>
    <w:rsid w:val="00D56C80"/>
    <w:rsid w:val="00D60B41"/>
    <w:rsid w:val="00D60E89"/>
    <w:rsid w:val="00D62043"/>
    <w:rsid w:val="00D62362"/>
    <w:rsid w:val="00D63A90"/>
    <w:rsid w:val="00D642F7"/>
    <w:rsid w:val="00D67C4F"/>
    <w:rsid w:val="00D7061A"/>
    <w:rsid w:val="00D72AA8"/>
    <w:rsid w:val="00D74374"/>
    <w:rsid w:val="00D77654"/>
    <w:rsid w:val="00D84655"/>
    <w:rsid w:val="00D86150"/>
    <w:rsid w:val="00D87F77"/>
    <w:rsid w:val="00D908FD"/>
    <w:rsid w:val="00D9116B"/>
    <w:rsid w:val="00D9381D"/>
    <w:rsid w:val="00D96AA8"/>
    <w:rsid w:val="00DA266E"/>
    <w:rsid w:val="00DA4803"/>
    <w:rsid w:val="00DA616C"/>
    <w:rsid w:val="00DB0D21"/>
    <w:rsid w:val="00DB38B7"/>
    <w:rsid w:val="00DB3C4B"/>
    <w:rsid w:val="00DB3F80"/>
    <w:rsid w:val="00DC0F39"/>
    <w:rsid w:val="00DC1DBE"/>
    <w:rsid w:val="00DC25B5"/>
    <w:rsid w:val="00DC5BCE"/>
    <w:rsid w:val="00DC6594"/>
    <w:rsid w:val="00DC6C48"/>
    <w:rsid w:val="00DD11F0"/>
    <w:rsid w:val="00DD1C73"/>
    <w:rsid w:val="00DD39DE"/>
    <w:rsid w:val="00DD583A"/>
    <w:rsid w:val="00DD7FC6"/>
    <w:rsid w:val="00DE089E"/>
    <w:rsid w:val="00DE3497"/>
    <w:rsid w:val="00DE4144"/>
    <w:rsid w:val="00DE62CC"/>
    <w:rsid w:val="00DF0C30"/>
    <w:rsid w:val="00DF1D83"/>
    <w:rsid w:val="00DF23EB"/>
    <w:rsid w:val="00DF2575"/>
    <w:rsid w:val="00DF25C1"/>
    <w:rsid w:val="00DF489B"/>
    <w:rsid w:val="00DF60FF"/>
    <w:rsid w:val="00DF6448"/>
    <w:rsid w:val="00DF78CB"/>
    <w:rsid w:val="00E052C7"/>
    <w:rsid w:val="00E059D8"/>
    <w:rsid w:val="00E11FF6"/>
    <w:rsid w:val="00E1244F"/>
    <w:rsid w:val="00E134B0"/>
    <w:rsid w:val="00E134C5"/>
    <w:rsid w:val="00E1612E"/>
    <w:rsid w:val="00E16F4B"/>
    <w:rsid w:val="00E20106"/>
    <w:rsid w:val="00E20CBC"/>
    <w:rsid w:val="00E222CD"/>
    <w:rsid w:val="00E23BEE"/>
    <w:rsid w:val="00E241EF"/>
    <w:rsid w:val="00E26112"/>
    <w:rsid w:val="00E27199"/>
    <w:rsid w:val="00E322DF"/>
    <w:rsid w:val="00E328D5"/>
    <w:rsid w:val="00E330E9"/>
    <w:rsid w:val="00E35380"/>
    <w:rsid w:val="00E35C92"/>
    <w:rsid w:val="00E373A6"/>
    <w:rsid w:val="00E374A5"/>
    <w:rsid w:val="00E406B9"/>
    <w:rsid w:val="00E418A7"/>
    <w:rsid w:val="00E4653F"/>
    <w:rsid w:val="00E51602"/>
    <w:rsid w:val="00E535B8"/>
    <w:rsid w:val="00E54895"/>
    <w:rsid w:val="00E5503F"/>
    <w:rsid w:val="00E57EF1"/>
    <w:rsid w:val="00E62D87"/>
    <w:rsid w:val="00E647A2"/>
    <w:rsid w:val="00E66436"/>
    <w:rsid w:val="00E72E67"/>
    <w:rsid w:val="00E75BA6"/>
    <w:rsid w:val="00E77160"/>
    <w:rsid w:val="00E80302"/>
    <w:rsid w:val="00E80F19"/>
    <w:rsid w:val="00E81AE3"/>
    <w:rsid w:val="00E83EE7"/>
    <w:rsid w:val="00E85D97"/>
    <w:rsid w:val="00E86F84"/>
    <w:rsid w:val="00E902F0"/>
    <w:rsid w:val="00E909A8"/>
    <w:rsid w:val="00E9126F"/>
    <w:rsid w:val="00E93180"/>
    <w:rsid w:val="00E93EEA"/>
    <w:rsid w:val="00E95604"/>
    <w:rsid w:val="00E96116"/>
    <w:rsid w:val="00E96396"/>
    <w:rsid w:val="00EA001F"/>
    <w:rsid w:val="00EA0BC3"/>
    <w:rsid w:val="00EA36E1"/>
    <w:rsid w:val="00EA79D8"/>
    <w:rsid w:val="00EB0AEC"/>
    <w:rsid w:val="00EB2B99"/>
    <w:rsid w:val="00EB7B19"/>
    <w:rsid w:val="00EB7DA5"/>
    <w:rsid w:val="00EC1D15"/>
    <w:rsid w:val="00EC4E22"/>
    <w:rsid w:val="00EC6314"/>
    <w:rsid w:val="00EC6AB9"/>
    <w:rsid w:val="00EC6C03"/>
    <w:rsid w:val="00ED168B"/>
    <w:rsid w:val="00ED4245"/>
    <w:rsid w:val="00ED601C"/>
    <w:rsid w:val="00ED60C4"/>
    <w:rsid w:val="00ED6175"/>
    <w:rsid w:val="00EE0D57"/>
    <w:rsid w:val="00EE196E"/>
    <w:rsid w:val="00EE3417"/>
    <w:rsid w:val="00EE4DCA"/>
    <w:rsid w:val="00EF5430"/>
    <w:rsid w:val="00EF6995"/>
    <w:rsid w:val="00F036B0"/>
    <w:rsid w:val="00F05326"/>
    <w:rsid w:val="00F05A15"/>
    <w:rsid w:val="00F05BAA"/>
    <w:rsid w:val="00F06C26"/>
    <w:rsid w:val="00F06FA4"/>
    <w:rsid w:val="00F10F56"/>
    <w:rsid w:val="00F11D29"/>
    <w:rsid w:val="00F13888"/>
    <w:rsid w:val="00F13ADA"/>
    <w:rsid w:val="00F13E7D"/>
    <w:rsid w:val="00F16825"/>
    <w:rsid w:val="00F17F2A"/>
    <w:rsid w:val="00F22884"/>
    <w:rsid w:val="00F252C0"/>
    <w:rsid w:val="00F25A2D"/>
    <w:rsid w:val="00F27414"/>
    <w:rsid w:val="00F34CEB"/>
    <w:rsid w:val="00F36F83"/>
    <w:rsid w:val="00F42CA2"/>
    <w:rsid w:val="00F4331A"/>
    <w:rsid w:val="00F43A2C"/>
    <w:rsid w:val="00F452C5"/>
    <w:rsid w:val="00F52143"/>
    <w:rsid w:val="00F52ECE"/>
    <w:rsid w:val="00F606F0"/>
    <w:rsid w:val="00F60949"/>
    <w:rsid w:val="00F615AC"/>
    <w:rsid w:val="00F65D35"/>
    <w:rsid w:val="00F66364"/>
    <w:rsid w:val="00F72203"/>
    <w:rsid w:val="00F73481"/>
    <w:rsid w:val="00F76082"/>
    <w:rsid w:val="00F822BB"/>
    <w:rsid w:val="00F82EC9"/>
    <w:rsid w:val="00F87984"/>
    <w:rsid w:val="00F87CE7"/>
    <w:rsid w:val="00FA039B"/>
    <w:rsid w:val="00FA69E7"/>
    <w:rsid w:val="00FB07C9"/>
    <w:rsid w:val="00FB0E01"/>
    <w:rsid w:val="00FB1138"/>
    <w:rsid w:val="00FB313B"/>
    <w:rsid w:val="00FB459F"/>
    <w:rsid w:val="00FB7BB0"/>
    <w:rsid w:val="00FC01DB"/>
    <w:rsid w:val="00FC442A"/>
    <w:rsid w:val="00FC506A"/>
    <w:rsid w:val="00FC50A4"/>
    <w:rsid w:val="00FC50D8"/>
    <w:rsid w:val="00FC5429"/>
    <w:rsid w:val="00FD2CCE"/>
    <w:rsid w:val="00FD324F"/>
    <w:rsid w:val="00FD5252"/>
    <w:rsid w:val="00FE6B89"/>
    <w:rsid w:val="00FF2063"/>
    <w:rsid w:val="00FF47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C37"/>
    <w:pPr>
      <w:spacing w:after="200" w:line="276" w:lineRule="auto"/>
    </w:pPr>
    <w:rPr>
      <w:sz w:val="28"/>
      <w:szCs w:val="28"/>
      <w:lang w:eastAsia="en-US"/>
    </w:rPr>
  </w:style>
  <w:style w:type="paragraph" w:styleId="1">
    <w:name w:val="heading 1"/>
    <w:basedOn w:val="a"/>
    <w:next w:val="a"/>
    <w:link w:val="10"/>
    <w:qFormat/>
    <w:rsid w:val="008E3C5E"/>
    <w:pPr>
      <w:keepNext/>
      <w:widowControl w:val="0"/>
      <w:overflowPunct w:val="0"/>
      <w:autoSpaceDE w:val="0"/>
      <w:autoSpaceDN w:val="0"/>
      <w:adjustRightInd w:val="0"/>
      <w:spacing w:after="0" w:line="240" w:lineRule="auto"/>
      <w:jc w:val="both"/>
      <w:textAlignment w:val="baseline"/>
      <w:outlineLvl w:val="0"/>
    </w:pPr>
    <w:rPr>
      <w:rFonts w:eastAsia="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4">
    <w:name w:val="rvps14"/>
    <w:basedOn w:val="a"/>
    <w:rsid w:val="00D9116B"/>
    <w:pPr>
      <w:spacing w:before="100" w:beforeAutospacing="1" w:after="100" w:afterAutospacing="1" w:line="240" w:lineRule="auto"/>
    </w:pPr>
    <w:rPr>
      <w:rFonts w:eastAsia="Times New Roman"/>
      <w:sz w:val="24"/>
      <w:szCs w:val="24"/>
      <w:lang w:eastAsia="ru-RU"/>
    </w:rPr>
  </w:style>
  <w:style w:type="character" w:customStyle="1" w:styleId="rvts9">
    <w:name w:val="rvts9"/>
    <w:basedOn w:val="a0"/>
    <w:rsid w:val="00D9116B"/>
  </w:style>
  <w:style w:type="paragraph" w:customStyle="1" w:styleId="rvps6">
    <w:name w:val="rvps6"/>
    <w:basedOn w:val="a"/>
    <w:rsid w:val="00D9116B"/>
    <w:pPr>
      <w:spacing w:before="100" w:beforeAutospacing="1" w:after="100" w:afterAutospacing="1" w:line="240" w:lineRule="auto"/>
    </w:pPr>
    <w:rPr>
      <w:rFonts w:eastAsia="Times New Roman"/>
      <w:sz w:val="24"/>
      <w:szCs w:val="24"/>
      <w:lang w:eastAsia="ru-RU"/>
    </w:rPr>
  </w:style>
  <w:style w:type="character" w:customStyle="1" w:styleId="rvts23">
    <w:name w:val="rvts23"/>
    <w:basedOn w:val="a0"/>
    <w:rsid w:val="00D9116B"/>
  </w:style>
  <w:style w:type="paragraph" w:customStyle="1" w:styleId="rvps7">
    <w:name w:val="rvps7"/>
    <w:basedOn w:val="a"/>
    <w:rsid w:val="00D9116B"/>
    <w:pPr>
      <w:spacing w:before="100" w:beforeAutospacing="1" w:after="100" w:afterAutospacing="1" w:line="240" w:lineRule="auto"/>
    </w:pPr>
    <w:rPr>
      <w:rFonts w:eastAsia="Times New Roman"/>
      <w:sz w:val="24"/>
      <w:szCs w:val="24"/>
      <w:lang w:eastAsia="ru-RU"/>
    </w:rPr>
  </w:style>
  <w:style w:type="character" w:customStyle="1" w:styleId="rvts15">
    <w:name w:val="rvts15"/>
    <w:basedOn w:val="a0"/>
    <w:rsid w:val="00D9116B"/>
  </w:style>
  <w:style w:type="paragraph" w:customStyle="1" w:styleId="rvps2">
    <w:name w:val="rvps2"/>
    <w:basedOn w:val="a"/>
    <w:rsid w:val="00D9116B"/>
    <w:pPr>
      <w:spacing w:before="100" w:beforeAutospacing="1" w:after="100" w:afterAutospacing="1" w:line="240" w:lineRule="auto"/>
    </w:pPr>
    <w:rPr>
      <w:rFonts w:eastAsia="Times New Roman"/>
      <w:sz w:val="24"/>
      <w:szCs w:val="24"/>
      <w:lang w:eastAsia="ru-RU"/>
    </w:rPr>
  </w:style>
  <w:style w:type="character" w:styleId="a3">
    <w:name w:val="Hyperlink"/>
    <w:uiPriority w:val="99"/>
    <w:semiHidden/>
    <w:unhideWhenUsed/>
    <w:rsid w:val="00D9116B"/>
    <w:rPr>
      <w:color w:val="0000FF"/>
      <w:u w:val="single"/>
    </w:rPr>
  </w:style>
  <w:style w:type="character" w:customStyle="1" w:styleId="rvts46">
    <w:name w:val="rvts46"/>
    <w:basedOn w:val="a0"/>
    <w:rsid w:val="00D9116B"/>
  </w:style>
  <w:style w:type="character" w:customStyle="1" w:styleId="rvts11">
    <w:name w:val="rvts11"/>
    <w:basedOn w:val="a0"/>
    <w:rsid w:val="00D9116B"/>
  </w:style>
  <w:style w:type="paragraph" w:styleId="a4">
    <w:name w:val="Balloon Text"/>
    <w:basedOn w:val="a"/>
    <w:link w:val="a5"/>
    <w:uiPriority w:val="99"/>
    <w:semiHidden/>
    <w:unhideWhenUsed/>
    <w:rsid w:val="00487742"/>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487742"/>
    <w:rPr>
      <w:rFonts w:ascii="Tahoma" w:hAnsi="Tahoma" w:cs="Tahoma"/>
      <w:sz w:val="16"/>
      <w:szCs w:val="16"/>
    </w:rPr>
  </w:style>
  <w:style w:type="paragraph" w:styleId="a6">
    <w:name w:val="header"/>
    <w:basedOn w:val="a"/>
    <w:link w:val="a7"/>
    <w:uiPriority w:val="99"/>
    <w:unhideWhenUsed/>
    <w:rsid w:val="00D60B41"/>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D60B41"/>
  </w:style>
  <w:style w:type="paragraph" w:styleId="a8">
    <w:name w:val="footer"/>
    <w:basedOn w:val="a"/>
    <w:link w:val="a9"/>
    <w:uiPriority w:val="99"/>
    <w:unhideWhenUsed/>
    <w:rsid w:val="00D60B41"/>
    <w:pPr>
      <w:tabs>
        <w:tab w:val="center" w:pos="4819"/>
        <w:tab w:val="right" w:pos="9639"/>
      </w:tabs>
      <w:spacing w:after="0" w:line="240" w:lineRule="auto"/>
    </w:pPr>
  </w:style>
  <w:style w:type="character" w:customStyle="1" w:styleId="a9">
    <w:name w:val="Нижний колонтитул Знак"/>
    <w:basedOn w:val="a0"/>
    <w:link w:val="a8"/>
    <w:uiPriority w:val="99"/>
    <w:rsid w:val="00D60B41"/>
  </w:style>
  <w:style w:type="paragraph" w:styleId="aa">
    <w:name w:val="List Paragraph"/>
    <w:basedOn w:val="a"/>
    <w:uiPriority w:val="34"/>
    <w:qFormat/>
    <w:rsid w:val="0070680E"/>
    <w:pPr>
      <w:ind w:left="720"/>
      <w:contextualSpacing/>
    </w:pPr>
    <w:rPr>
      <w:rFonts w:ascii="Calibri" w:hAnsi="Calibri"/>
      <w:sz w:val="22"/>
      <w:szCs w:val="22"/>
      <w:lang w:val="uk-UA"/>
    </w:rPr>
  </w:style>
  <w:style w:type="paragraph" w:customStyle="1" w:styleId="rvps4">
    <w:name w:val="rvps4"/>
    <w:basedOn w:val="a"/>
    <w:rsid w:val="00FC50D8"/>
    <w:pPr>
      <w:spacing w:before="100" w:beforeAutospacing="1" w:after="100" w:afterAutospacing="1" w:line="240" w:lineRule="auto"/>
    </w:pPr>
    <w:rPr>
      <w:rFonts w:eastAsia="Times New Roman"/>
      <w:sz w:val="24"/>
      <w:szCs w:val="24"/>
      <w:lang w:val="uk-UA" w:eastAsia="uk-UA"/>
    </w:rPr>
  </w:style>
  <w:style w:type="character" w:customStyle="1" w:styleId="rvts44">
    <w:name w:val="rvts44"/>
    <w:basedOn w:val="a0"/>
    <w:rsid w:val="00FC50D8"/>
  </w:style>
  <w:style w:type="paragraph" w:customStyle="1" w:styleId="rvps15">
    <w:name w:val="rvps15"/>
    <w:basedOn w:val="a"/>
    <w:rsid w:val="00FC50D8"/>
    <w:pPr>
      <w:spacing w:before="100" w:beforeAutospacing="1" w:after="100" w:afterAutospacing="1" w:line="240" w:lineRule="auto"/>
    </w:pPr>
    <w:rPr>
      <w:rFonts w:eastAsia="Times New Roman"/>
      <w:sz w:val="24"/>
      <w:szCs w:val="24"/>
      <w:lang w:val="uk-UA" w:eastAsia="uk-UA"/>
    </w:rPr>
  </w:style>
  <w:style w:type="character" w:customStyle="1" w:styleId="apple-converted-space">
    <w:name w:val="apple-converted-space"/>
    <w:basedOn w:val="a0"/>
    <w:rsid w:val="009A5E65"/>
  </w:style>
  <w:style w:type="paragraph" w:styleId="ab">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c"/>
    <w:unhideWhenUsed/>
    <w:qFormat/>
    <w:rsid w:val="00231015"/>
    <w:pPr>
      <w:spacing w:before="100" w:beforeAutospacing="1" w:after="100" w:afterAutospacing="1" w:line="240" w:lineRule="auto"/>
    </w:pPr>
    <w:rPr>
      <w:rFonts w:eastAsia="Times New Roman"/>
      <w:sz w:val="24"/>
      <w:szCs w:val="24"/>
      <w:lang w:val="uk-UA" w:eastAsia="uk-UA"/>
    </w:rPr>
  </w:style>
  <w:style w:type="character" w:styleId="ad">
    <w:name w:val="FollowedHyperlink"/>
    <w:uiPriority w:val="99"/>
    <w:semiHidden/>
    <w:unhideWhenUsed/>
    <w:rsid w:val="002E3079"/>
    <w:rPr>
      <w:color w:val="954F72"/>
      <w:u w:val="single"/>
    </w:rPr>
  </w:style>
  <w:style w:type="character" w:styleId="ae">
    <w:name w:val="Strong"/>
    <w:uiPriority w:val="22"/>
    <w:qFormat/>
    <w:rsid w:val="003F22A1"/>
    <w:rPr>
      <w:b/>
      <w:bCs/>
    </w:rPr>
  </w:style>
  <w:style w:type="character" w:customStyle="1" w:styleId="af">
    <w:name w:val="Нормальний текст Знак"/>
    <w:link w:val="af0"/>
    <w:locked/>
    <w:rsid w:val="00726BA3"/>
    <w:rPr>
      <w:rFonts w:ascii="Antiqua" w:eastAsia="Times New Roman" w:hAnsi="Antiqua"/>
      <w:sz w:val="26"/>
      <w:lang w:eastAsia="ru-RU"/>
    </w:rPr>
  </w:style>
  <w:style w:type="paragraph" w:customStyle="1" w:styleId="af0">
    <w:name w:val="Нормальний текст"/>
    <w:basedOn w:val="a"/>
    <w:link w:val="af"/>
    <w:rsid w:val="00726BA3"/>
    <w:pPr>
      <w:spacing w:before="120" w:after="0" w:line="240" w:lineRule="auto"/>
      <w:ind w:firstLine="567"/>
    </w:pPr>
    <w:rPr>
      <w:rFonts w:ascii="Antiqua" w:eastAsia="Times New Roman" w:hAnsi="Antiqua"/>
      <w:sz w:val="26"/>
      <w:szCs w:val="20"/>
      <w:lang w:val="uk-UA" w:eastAsia="ru-RU"/>
    </w:rPr>
  </w:style>
  <w:style w:type="paragraph" w:styleId="2">
    <w:name w:val="Body Text 2"/>
    <w:basedOn w:val="a"/>
    <w:link w:val="20"/>
    <w:rsid w:val="000957D4"/>
    <w:pPr>
      <w:spacing w:after="0" w:line="240" w:lineRule="auto"/>
      <w:jc w:val="both"/>
    </w:pPr>
    <w:rPr>
      <w:rFonts w:eastAsia="Times New Roman"/>
      <w:bCs/>
      <w:sz w:val="24"/>
      <w:szCs w:val="20"/>
      <w:lang w:val="uk-UA" w:eastAsia="ru-RU"/>
    </w:rPr>
  </w:style>
  <w:style w:type="character" w:customStyle="1" w:styleId="20">
    <w:name w:val="Основной текст 2 Знак"/>
    <w:basedOn w:val="a0"/>
    <w:link w:val="2"/>
    <w:rsid w:val="000957D4"/>
    <w:rPr>
      <w:rFonts w:eastAsia="Times New Roman"/>
      <w:bCs/>
      <w:sz w:val="24"/>
      <w:lang w:val="uk-UA"/>
    </w:rPr>
  </w:style>
  <w:style w:type="paragraph" w:styleId="af1">
    <w:name w:val="Body Text Indent"/>
    <w:basedOn w:val="a"/>
    <w:link w:val="af2"/>
    <w:uiPriority w:val="99"/>
    <w:semiHidden/>
    <w:unhideWhenUsed/>
    <w:rsid w:val="00694847"/>
    <w:pPr>
      <w:spacing w:after="120"/>
      <w:ind w:left="283"/>
    </w:pPr>
  </w:style>
  <w:style w:type="character" w:customStyle="1" w:styleId="af2">
    <w:name w:val="Основной текст с отступом Знак"/>
    <w:basedOn w:val="a0"/>
    <w:link w:val="af1"/>
    <w:uiPriority w:val="99"/>
    <w:semiHidden/>
    <w:rsid w:val="00694847"/>
    <w:rPr>
      <w:sz w:val="28"/>
      <w:szCs w:val="28"/>
      <w:lang w:eastAsia="en-US"/>
    </w:rPr>
  </w:style>
  <w:style w:type="character" w:customStyle="1" w:styleId="ac">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b"/>
    <w:rsid w:val="00DD1C73"/>
    <w:rPr>
      <w:rFonts w:eastAsia="Times New Roman"/>
      <w:sz w:val="24"/>
      <w:szCs w:val="24"/>
      <w:lang w:val="uk-UA" w:eastAsia="uk-UA"/>
    </w:rPr>
  </w:style>
  <w:style w:type="character" w:customStyle="1" w:styleId="10">
    <w:name w:val="Заголовок 1 Знак"/>
    <w:basedOn w:val="a0"/>
    <w:link w:val="1"/>
    <w:rsid w:val="008E3C5E"/>
    <w:rPr>
      <w:rFonts w:eastAsia="Times New Roman"/>
      <w:sz w:val="24"/>
      <w:szCs w:val="24"/>
      <w:lang w:val="uk-UA"/>
    </w:rPr>
  </w:style>
  <w:style w:type="paragraph" w:styleId="af3">
    <w:name w:val="Body Text"/>
    <w:basedOn w:val="a"/>
    <w:link w:val="af4"/>
    <w:uiPriority w:val="99"/>
    <w:unhideWhenUsed/>
    <w:rsid w:val="008E3C5E"/>
    <w:pPr>
      <w:spacing w:after="120"/>
    </w:pPr>
  </w:style>
  <w:style w:type="character" w:customStyle="1" w:styleId="af4">
    <w:name w:val="Основной текст Знак"/>
    <w:basedOn w:val="a0"/>
    <w:link w:val="af3"/>
    <w:uiPriority w:val="99"/>
    <w:rsid w:val="008E3C5E"/>
    <w:rPr>
      <w:sz w:val="28"/>
      <w:szCs w:val="28"/>
      <w:lang w:eastAsia="en-US"/>
    </w:rPr>
  </w:style>
  <w:style w:type="paragraph" w:styleId="3">
    <w:name w:val="Body Text Indent 3"/>
    <w:basedOn w:val="a"/>
    <w:link w:val="30"/>
    <w:uiPriority w:val="99"/>
    <w:semiHidden/>
    <w:unhideWhenUsed/>
    <w:rsid w:val="008E3C5E"/>
    <w:pPr>
      <w:spacing w:after="120"/>
      <w:ind w:left="283"/>
    </w:pPr>
    <w:rPr>
      <w:sz w:val="16"/>
      <w:szCs w:val="16"/>
    </w:rPr>
  </w:style>
  <w:style w:type="character" w:customStyle="1" w:styleId="30">
    <w:name w:val="Основной текст с отступом 3 Знак"/>
    <w:basedOn w:val="a0"/>
    <w:link w:val="3"/>
    <w:uiPriority w:val="99"/>
    <w:semiHidden/>
    <w:rsid w:val="008E3C5E"/>
    <w:rPr>
      <w:sz w:val="16"/>
      <w:szCs w:val="16"/>
      <w:lang w:eastAsia="en-US"/>
    </w:rPr>
  </w:style>
  <w:style w:type="paragraph" w:styleId="af5">
    <w:name w:val="Title"/>
    <w:basedOn w:val="a"/>
    <w:link w:val="af6"/>
    <w:qFormat/>
    <w:rsid w:val="00C54032"/>
    <w:pPr>
      <w:widowControl w:val="0"/>
      <w:overflowPunct w:val="0"/>
      <w:autoSpaceDE w:val="0"/>
      <w:autoSpaceDN w:val="0"/>
      <w:adjustRightInd w:val="0"/>
      <w:spacing w:after="0" w:line="240" w:lineRule="auto"/>
      <w:jc w:val="center"/>
      <w:textAlignment w:val="baseline"/>
    </w:pPr>
    <w:rPr>
      <w:rFonts w:eastAsia="Times New Roman"/>
      <w:b/>
      <w:bCs/>
      <w:sz w:val="24"/>
      <w:szCs w:val="24"/>
      <w:lang w:val="uk-UA" w:eastAsia="ru-RU"/>
    </w:rPr>
  </w:style>
  <w:style w:type="character" w:customStyle="1" w:styleId="af6">
    <w:name w:val="Название Знак"/>
    <w:basedOn w:val="a0"/>
    <w:link w:val="af5"/>
    <w:rsid w:val="00C54032"/>
    <w:rPr>
      <w:rFonts w:eastAsia="Times New Roman"/>
      <w:b/>
      <w:bCs/>
      <w:sz w:val="24"/>
      <w:szCs w:val="24"/>
      <w:lang w:val="uk-UA"/>
    </w:rPr>
  </w:style>
</w:styles>
</file>

<file path=word/webSettings.xml><?xml version="1.0" encoding="utf-8"?>
<w:webSettings xmlns:r="http://schemas.openxmlformats.org/officeDocument/2006/relationships" xmlns:w="http://schemas.openxmlformats.org/wordprocessingml/2006/main">
  <w:divs>
    <w:div w:id="29696522">
      <w:bodyDiv w:val="1"/>
      <w:marLeft w:val="0"/>
      <w:marRight w:val="0"/>
      <w:marTop w:val="0"/>
      <w:marBottom w:val="0"/>
      <w:divBdr>
        <w:top w:val="none" w:sz="0" w:space="0" w:color="auto"/>
        <w:left w:val="none" w:sz="0" w:space="0" w:color="auto"/>
        <w:bottom w:val="none" w:sz="0" w:space="0" w:color="auto"/>
        <w:right w:val="none" w:sz="0" w:space="0" w:color="auto"/>
      </w:divBdr>
    </w:div>
    <w:div w:id="68891718">
      <w:bodyDiv w:val="1"/>
      <w:marLeft w:val="0"/>
      <w:marRight w:val="0"/>
      <w:marTop w:val="0"/>
      <w:marBottom w:val="0"/>
      <w:divBdr>
        <w:top w:val="none" w:sz="0" w:space="0" w:color="auto"/>
        <w:left w:val="none" w:sz="0" w:space="0" w:color="auto"/>
        <w:bottom w:val="none" w:sz="0" w:space="0" w:color="auto"/>
        <w:right w:val="none" w:sz="0" w:space="0" w:color="auto"/>
      </w:divBdr>
    </w:div>
    <w:div w:id="136648940">
      <w:bodyDiv w:val="1"/>
      <w:marLeft w:val="0"/>
      <w:marRight w:val="0"/>
      <w:marTop w:val="0"/>
      <w:marBottom w:val="0"/>
      <w:divBdr>
        <w:top w:val="none" w:sz="0" w:space="0" w:color="auto"/>
        <w:left w:val="none" w:sz="0" w:space="0" w:color="auto"/>
        <w:bottom w:val="none" w:sz="0" w:space="0" w:color="auto"/>
        <w:right w:val="none" w:sz="0" w:space="0" w:color="auto"/>
      </w:divBdr>
    </w:div>
    <w:div w:id="215817103">
      <w:bodyDiv w:val="1"/>
      <w:marLeft w:val="0"/>
      <w:marRight w:val="0"/>
      <w:marTop w:val="0"/>
      <w:marBottom w:val="0"/>
      <w:divBdr>
        <w:top w:val="none" w:sz="0" w:space="0" w:color="auto"/>
        <w:left w:val="none" w:sz="0" w:space="0" w:color="auto"/>
        <w:bottom w:val="none" w:sz="0" w:space="0" w:color="auto"/>
        <w:right w:val="none" w:sz="0" w:space="0" w:color="auto"/>
      </w:divBdr>
      <w:divsChild>
        <w:div w:id="1557744208">
          <w:marLeft w:val="0"/>
          <w:marRight w:val="0"/>
          <w:marTop w:val="0"/>
          <w:marBottom w:val="150"/>
          <w:divBdr>
            <w:top w:val="none" w:sz="0" w:space="0" w:color="auto"/>
            <w:left w:val="none" w:sz="0" w:space="0" w:color="auto"/>
            <w:bottom w:val="none" w:sz="0" w:space="0" w:color="auto"/>
            <w:right w:val="none" w:sz="0" w:space="0" w:color="auto"/>
          </w:divBdr>
        </w:div>
      </w:divsChild>
    </w:div>
    <w:div w:id="316229541">
      <w:bodyDiv w:val="1"/>
      <w:marLeft w:val="0"/>
      <w:marRight w:val="0"/>
      <w:marTop w:val="0"/>
      <w:marBottom w:val="0"/>
      <w:divBdr>
        <w:top w:val="none" w:sz="0" w:space="0" w:color="auto"/>
        <w:left w:val="none" w:sz="0" w:space="0" w:color="auto"/>
        <w:bottom w:val="none" w:sz="0" w:space="0" w:color="auto"/>
        <w:right w:val="none" w:sz="0" w:space="0" w:color="auto"/>
      </w:divBdr>
    </w:div>
    <w:div w:id="367875900">
      <w:bodyDiv w:val="1"/>
      <w:marLeft w:val="0"/>
      <w:marRight w:val="0"/>
      <w:marTop w:val="0"/>
      <w:marBottom w:val="0"/>
      <w:divBdr>
        <w:top w:val="none" w:sz="0" w:space="0" w:color="auto"/>
        <w:left w:val="none" w:sz="0" w:space="0" w:color="auto"/>
        <w:bottom w:val="none" w:sz="0" w:space="0" w:color="auto"/>
        <w:right w:val="none" w:sz="0" w:space="0" w:color="auto"/>
      </w:divBdr>
    </w:div>
    <w:div w:id="719522062">
      <w:bodyDiv w:val="1"/>
      <w:marLeft w:val="0"/>
      <w:marRight w:val="0"/>
      <w:marTop w:val="0"/>
      <w:marBottom w:val="0"/>
      <w:divBdr>
        <w:top w:val="none" w:sz="0" w:space="0" w:color="auto"/>
        <w:left w:val="none" w:sz="0" w:space="0" w:color="auto"/>
        <w:bottom w:val="none" w:sz="0" w:space="0" w:color="auto"/>
        <w:right w:val="none" w:sz="0" w:space="0" w:color="auto"/>
      </w:divBdr>
    </w:div>
    <w:div w:id="739601314">
      <w:bodyDiv w:val="1"/>
      <w:marLeft w:val="0"/>
      <w:marRight w:val="0"/>
      <w:marTop w:val="0"/>
      <w:marBottom w:val="0"/>
      <w:divBdr>
        <w:top w:val="none" w:sz="0" w:space="0" w:color="auto"/>
        <w:left w:val="none" w:sz="0" w:space="0" w:color="auto"/>
        <w:bottom w:val="none" w:sz="0" w:space="0" w:color="auto"/>
        <w:right w:val="none" w:sz="0" w:space="0" w:color="auto"/>
      </w:divBdr>
    </w:div>
    <w:div w:id="844781774">
      <w:bodyDiv w:val="1"/>
      <w:marLeft w:val="0"/>
      <w:marRight w:val="0"/>
      <w:marTop w:val="0"/>
      <w:marBottom w:val="0"/>
      <w:divBdr>
        <w:top w:val="none" w:sz="0" w:space="0" w:color="auto"/>
        <w:left w:val="none" w:sz="0" w:space="0" w:color="auto"/>
        <w:bottom w:val="none" w:sz="0" w:space="0" w:color="auto"/>
        <w:right w:val="none" w:sz="0" w:space="0" w:color="auto"/>
      </w:divBdr>
    </w:div>
    <w:div w:id="871504533">
      <w:bodyDiv w:val="1"/>
      <w:marLeft w:val="0"/>
      <w:marRight w:val="0"/>
      <w:marTop w:val="0"/>
      <w:marBottom w:val="0"/>
      <w:divBdr>
        <w:top w:val="none" w:sz="0" w:space="0" w:color="auto"/>
        <w:left w:val="none" w:sz="0" w:space="0" w:color="auto"/>
        <w:bottom w:val="none" w:sz="0" w:space="0" w:color="auto"/>
        <w:right w:val="none" w:sz="0" w:space="0" w:color="auto"/>
      </w:divBdr>
    </w:div>
    <w:div w:id="892428422">
      <w:bodyDiv w:val="1"/>
      <w:marLeft w:val="0"/>
      <w:marRight w:val="0"/>
      <w:marTop w:val="0"/>
      <w:marBottom w:val="0"/>
      <w:divBdr>
        <w:top w:val="none" w:sz="0" w:space="0" w:color="auto"/>
        <w:left w:val="none" w:sz="0" w:space="0" w:color="auto"/>
        <w:bottom w:val="none" w:sz="0" w:space="0" w:color="auto"/>
        <w:right w:val="none" w:sz="0" w:space="0" w:color="auto"/>
      </w:divBdr>
    </w:div>
    <w:div w:id="892616436">
      <w:bodyDiv w:val="1"/>
      <w:marLeft w:val="0"/>
      <w:marRight w:val="0"/>
      <w:marTop w:val="0"/>
      <w:marBottom w:val="0"/>
      <w:divBdr>
        <w:top w:val="none" w:sz="0" w:space="0" w:color="auto"/>
        <w:left w:val="none" w:sz="0" w:space="0" w:color="auto"/>
        <w:bottom w:val="none" w:sz="0" w:space="0" w:color="auto"/>
        <w:right w:val="none" w:sz="0" w:space="0" w:color="auto"/>
      </w:divBdr>
      <w:divsChild>
        <w:div w:id="1538279675">
          <w:marLeft w:val="0"/>
          <w:marRight w:val="0"/>
          <w:marTop w:val="0"/>
          <w:marBottom w:val="150"/>
          <w:divBdr>
            <w:top w:val="none" w:sz="0" w:space="0" w:color="auto"/>
            <w:left w:val="none" w:sz="0" w:space="0" w:color="auto"/>
            <w:bottom w:val="none" w:sz="0" w:space="0" w:color="auto"/>
            <w:right w:val="none" w:sz="0" w:space="0" w:color="auto"/>
          </w:divBdr>
        </w:div>
      </w:divsChild>
    </w:div>
    <w:div w:id="1040940240">
      <w:bodyDiv w:val="1"/>
      <w:marLeft w:val="0"/>
      <w:marRight w:val="0"/>
      <w:marTop w:val="0"/>
      <w:marBottom w:val="0"/>
      <w:divBdr>
        <w:top w:val="none" w:sz="0" w:space="0" w:color="auto"/>
        <w:left w:val="none" w:sz="0" w:space="0" w:color="auto"/>
        <w:bottom w:val="none" w:sz="0" w:space="0" w:color="auto"/>
        <w:right w:val="none" w:sz="0" w:space="0" w:color="auto"/>
      </w:divBdr>
    </w:div>
    <w:div w:id="1415937197">
      <w:bodyDiv w:val="1"/>
      <w:marLeft w:val="0"/>
      <w:marRight w:val="0"/>
      <w:marTop w:val="0"/>
      <w:marBottom w:val="0"/>
      <w:divBdr>
        <w:top w:val="none" w:sz="0" w:space="0" w:color="auto"/>
        <w:left w:val="none" w:sz="0" w:space="0" w:color="auto"/>
        <w:bottom w:val="none" w:sz="0" w:space="0" w:color="auto"/>
        <w:right w:val="none" w:sz="0" w:space="0" w:color="auto"/>
      </w:divBdr>
    </w:div>
    <w:div w:id="1533346452">
      <w:bodyDiv w:val="1"/>
      <w:marLeft w:val="0"/>
      <w:marRight w:val="0"/>
      <w:marTop w:val="0"/>
      <w:marBottom w:val="0"/>
      <w:divBdr>
        <w:top w:val="none" w:sz="0" w:space="0" w:color="auto"/>
        <w:left w:val="none" w:sz="0" w:space="0" w:color="auto"/>
        <w:bottom w:val="none" w:sz="0" w:space="0" w:color="auto"/>
        <w:right w:val="none" w:sz="0" w:space="0" w:color="auto"/>
      </w:divBdr>
    </w:div>
    <w:div w:id="1671911733">
      <w:bodyDiv w:val="1"/>
      <w:marLeft w:val="0"/>
      <w:marRight w:val="0"/>
      <w:marTop w:val="0"/>
      <w:marBottom w:val="0"/>
      <w:divBdr>
        <w:top w:val="none" w:sz="0" w:space="0" w:color="auto"/>
        <w:left w:val="none" w:sz="0" w:space="0" w:color="auto"/>
        <w:bottom w:val="none" w:sz="0" w:space="0" w:color="auto"/>
        <w:right w:val="none" w:sz="0" w:space="0" w:color="auto"/>
      </w:divBdr>
    </w:div>
    <w:div w:id="1774861825">
      <w:bodyDiv w:val="1"/>
      <w:marLeft w:val="0"/>
      <w:marRight w:val="0"/>
      <w:marTop w:val="0"/>
      <w:marBottom w:val="0"/>
      <w:divBdr>
        <w:top w:val="none" w:sz="0" w:space="0" w:color="auto"/>
        <w:left w:val="none" w:sz="0" w:space="0" w:color="auto"/>
        <w:bottom w:val="none" w:sz="0" w:space="0" w:color="auto"/>
        <w:right w:val="none" w:sz="0" w:space="0" w:color="auto"/>
      </w:divBdr>
    </w:div>
    <w:div w:id="1829052073">
      <w:bodyDiv w:val="1"/>
      <w:marLeft w:val="0"/>
      <w:marRight w:val="0"/>
      <w:marTop w:val="0"/>
      <w:marBottom w:val="0"/>
      <w:divBdr>
        <w:top w:val="none" w:sz="0" w:space="0" w:color="auto"/>
        <w:left w:val="none" w:sz="0" w:space="0" w:color="auto"/>
        <w:bottom w:val="none" w:sz="0" w:space="0" w:color="auto"/>
        <w:right w:val="none" w:sz="0" w:space="0" w:color="auto"/>
      </w:divBdr>
    </w:div>
    <w:div w:id="1904751176">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sChild>
        <w:div w:id="181434710">
          <w:marLeft w:val="0"/>
          <w:marRight w:val="0"/>
          <w:marTop w:val="0"/>
          <w:marBottom w:val="0"/>
          <w:divBdr>
            <w:top w:val="none" w:sz="0" w:space="0" w:color="auto"/>
            <w:left w:val="none" w:sz="0" w:space="0" w:color="auto"/>
            <w:bottom w:val="none" w:sz="0" w:space="0" w:color="auto"/>
            <w:right w:val="none" w:sz="0" w:space="0" w:color="auto"/>
          </w:divBdr>
        </w:div>
      </w:divsChild>
    </w:div>
    <w:div w:id="2090492944">
      <w:bodyDiv w:val="1"/>
      <w:marLeft w:val="0"/>
      <w:marRight w:val="0"/>
      <w:marTop w:val="0"/>
      <w:marBottom w:val="0"/>
      <w:divBdr>
        <w:top w:val="none" w:sz="0" w:space="0" w:color="auto"/>
        <w:left w:val="none" w:sz="0" w:space="0" w:color="auto"/>
        <w:bottom w:val="none" w:sz="0" w:space="0" w:color="auto"/>
        <w:right w:val="none" w:sz="0" w:space="0" w:color="auto"/>
      </w:divBdr>
    </w:div>
    <w:div w:id="209998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8704F-3791-47BE-8AAD-43C2E8DCF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7</Pages>
  <Words>1993</Words>
  <Characters>11361</Characters>
  <Application>Microsoft Office Word</Application>
  <DocSecurity>0</DocSecurity>
  <Lines>94</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13328</CharactersWithSpaces>
  <SharedDoc>false</SharedDoc>
  <HLinks>
    <vt:vector size="72" baseType="variant">
      <vt:variant>
        <vt:i4>3080233</vt:i4>
      </vt:variant>
      <vt:variant>
        <vt:i4>33</vt:i4>
      </vt:variant>
      <vt:variant>
        <vt:i4>0</vt:i4>
      </vt:variant>
      <vt:variant>
        <vt:i4>5</vt:i4>
      </vt:variant>
      <vt:variant>
        <vt:lpwstr>https://zakon.rada.gov.ua/laws/show/z1057-12/print</vt:lpwstr>
      </vt:variant>
      <vt:variant>
        <vt:lpwstr>n341</vt:lpwstr>
      </vt:variant>
      <vt:variant>
        <vt:i4>6160392</vt:i4>
      </vt:variant>
      <vt:variant>
        <vt:i4>30</vt:i4>
      </vt:variant>
      <vt:variant>
        <vt:i4>0</vt:i4>
      </vt:variant>
      <vt:variant>
        <vt:i4>5</vt:i4>
      </vt:variant>
      <vt:variant>
        <vt:lpwstr>https://zakon.rada.gov.ua/laws/show/v0011201-11</vt:lpwstr>
      </vt:variant>
      <vt:variant>
        <vt:lpwstr>n6</vt:lpwstr>
      </vt:variant>
      <vt:variant>
        <vt:i4>6160392</vt:i4>
      </vt:variant>
      <vt:variant>
        <vt:i4>27</vt:i4>
      </vt:variant>
      <vt:variant>
        <vt:i4>0</vt:i4>
      </vt:variant>
      <vt:variant>
        <vt:i4>5</vt:i4>
      </vt:variant>
      <vt:variant>
        <vt:lpwstr>https://zakon.rada.gov.ua/laws/show/v0011201-11</vt:lpwstr>
      </vt:variant>
      <vt:variant>
        <vt:lpwstr>n6</vt:lpwstr>
      </vt:variant>
      <vt:variant>
        <vt:i4>6160392</vt:i4>
      </vt:variant>
      <vt:variant>
        <vt:i4>24</vt:i4>
      </vt:variant>
      <vt:variant>
        <vt:i4>0</vt:i4>
      </vt:variant>
      <vt:variant>
        <vt:i4>5</vt:i4>
      </vt:variant>
      <vt:variant>
        <vt:lpwstr>https://zakon.rada.gov.ua/laws/show/v0011201-11</vt:lpwstr>
      </vt:variant>
      <vt:variant>
        <vt:lpwstr>n6</vt:lpwstr>
      </vt:variant>
      <vt:variant>
        <vt:i4>6815846</vt:i4>
      </vt:variant>
      <vt:variant>
        <vt:i4>21</vt:i4>
      </vt:variant>
      <vt:variant>
        <vt:i4>0</vt:i4>
      </vt:variant>
      <vt:variant>
        <vt:i4>5</vt:i4>
      </vt:variant>
      <vt:variant>
        <vt:lpwstr>https://zakon.rada.gov.ua/laws/show/v0011201-11</vt:lpwstr>
      </vt:variant>
      <vt:variant>
        <vt:lpwstr/>
      </vt:variant>
      <vt:variant>
        <vt:i4>4390937</vt:i4>
      </vt:variant>
      <vt:variant>
        <vt:i4>18</vt:i4>
      </vt:variant>
      <vt:variant>
        <vt:i4>0</vt:i4>
      </vt:variant>
      <vt:variant>
        <vt:i4>5</vt:i4>
      </vt:variant>
      <vt:variant>
        <vt:lpwstr>https://zakon.rada.gov.ua/laws/show/z1057-12</vt:lpwstr>
      </vt:variant>
      <vt:variant>
        <vt:lpwstr>n271</vt:lpwstr>
      </vt:variant>
      <vt:variant>
        <vt:i4>4390936</vt:i4>
      </vt:variant>
      <vt:variant>
        <vt:i4>15</vt:i4>
      </vt:variant>
      <vt:variant>
        <vt:i4>0</vt:i4>
      </vt:variant>
      <vt:variant>
        <vt:i4>5</vt:i4>
      </vt:variant>
      <vt:variant>
        <vt:lpwstr>https://zakon.rada.gov.ua/laws/show/z1057-12</vt:lpwstr>
      </vt:variant>
      <vt:variant>
        <vt:lpwstr>n261</vt:lpwstr>
      </vt:variant>
      <vt:variant>
        <vt:i4>6160404</vt:i4>
      </vt:variant>
      <vt:variant>
        <vt:i4>12</vt:i4>
      </vt:variant>
      <vt:variant>
        <vt:i4>0</vt:i4>
      </vt:variant>
      <vt:variant>
        <vt:i4>5</vt:i4>
      </vt:variant>
      <vt:variant>
        <vt:lpwstr>http://zakon2.rada.gov.ua/laws/show/z1057-12/print1518531170354374</vt:lpwstr>
      </vt:variant>
      <vt:variant>
        <vt:lpwstr>n59</vt:lpwstr>
      </vt:variant>
      <vt:variant>
        <vt:i4>6160392</vt:i4>
      </vt:variant>
      <vt:variant>
        <vt:i4>9</vt:i4>
      </vt:variant>
      <vt:variant>
        <vt:i4>0</vt:i4>
      </vt:variant>
      <vt:variant>
        <vt:i4>5</vt:i4>
      </vt:variant>
      <vt:variant>
        <vt:lpwstr>https://zakon.rada.gov.ua/laws/show/v0011201-11</vt:lpwstr>
      </vt:variant>
      <vt:variant>
        <vt:lpwstr>n6</vt:lpwstr>
      </vt:variant>
      <vt:variant>
        <vt:i4>6160392</vt:i4>
      </vt:variant>
      <vt:variant>
        <vt:i4>6</vt:i4>
      </vt:variant>
      <vt:variant>
        <vt:i4>0</vt:i4>
      </vt:variant>
      <vt:variant>
        <vt:i4>5</vt:i4>
      </vt:variant>
      <vt:variant>
        <vt:lpwstr>https://zakon.rada.gov.ua/laws/show/v0011201-11</vt:lpwstr>
      </vt:variant>
      <vt:variant>
        <vt:lpwstr>n6</vt:lpwstr>
      </vt:variant>
      <vt:variant>
        <vt:i4>6160392</vt:i4>
      </vt:variant>
      <vt:variant>
        <vt:i4>3</vt:i4>
      </vt:variant>
      <vt:variant>
        <vt:i4>0</vt:i4>
      </vt:variant>
      <vt:variant>
        <vt:i4>5</vt:i4>
      </vt:variant>
      <vt:variant>
        <vt:lpwstr>https://zakon.rada.gov.ua/laws/show/v0011201-11</vt:lpwstr>
      </vt:variant>
      <vt:variant>
        <vt:lpwstr>n6</vt:lpwstr>
      </vt:variant>
      <vt:variant>
        <vt:i4>6815782</vt:i4>
      </vt:variant>
      <vt:variant>
        <vt:i4>0</vt:i4>
      </vt:variant>
      <vt:variant>
        <vt:i4>0</vt:i4>
      </vt:variant>
      <vt:variant>
        <vt:i4>5</vt:i4>
      </vt:variant>
      <vt:variant>
        <vt:lpwstr>https://zakon.rada.gov.ua/laws/show/2456-17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37</cp:revision>
  <cp:lastPrinted>2021-08-18T07:13:00Z</cp:lastPrinted>
  <dcterms:created xsi:type="dcterms:W3CDTF">2021-08-05T12:30:00Z</dcterms:created>
  <dcterms:modified xsi:type="dcterms:W3CDTF">2021-11-30T09:30:00Z</dcterms:modified>
</cp:coreProperties>
</file>